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4D" w:rsidRDefault="00EF5A4D" w:rsidP="00EF5A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EF5A4D" w:rsidRPr="002E0140" w:rsidRDefault="00EF5A4D" w:rsidP="00E57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140">
        <w:rPr>
          <w:rFonts w:ascii="Times New Roman" w:eastAsia="Times New Roman" w:hAnsi="Times New Roman"/>
          <w:b/>
          <w:sz w:val="28"/>
          <w:szCs w:val="28"/>
          <w:lang w:eastAsia="ru-RU"/>
        </w:rPr>
        <w:t>ХАЛИТОВСКОГО СЕЛЬСКОГО ПОСЕЛЕНИЯ</w:t>
      </w:r>
    </w:p>
    <w:p w:rsidR="00E57968" w:rsidRPr="002E0140" w:rsidRDefault="00B55C2A" w:rsidP="00E57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ЧЕЛЯБИНСКОЙ ОБЛАСТИ</w:t>
      </w:r>
      <w:r w:rsidR="00E57968" w:rsidRPr="002E01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57968" w:rsidRPr="002E0140" w:rsidRDefault="00B55C2A" w:rsidP="00E57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КУНАШАКСКОГО МУНИЦИПАЛЬНОГО</w:t>
      </w:r>
      <w:r w:rsidR="00E57968" w:rsidRPr="002E01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E57968" w:rsidRPr="002E0140" w:rsidRDefault="00E57968" w:rsidP="00E57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1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202EE" w:rsidRPr="002E0140" w:rsidRDefault="00260063" w:rsidP="009202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5</w:t>
      </w:r>
    </w:p>
    <w:p w:rsidR="009202EE" w:rsidRPr="00260063" w:rsidRDefault="00EF5A4D" w:rsidP="00EF5A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260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РЕШЕНИЕ</w:t>
      </w:r>
      <w:r w:rsidR="00260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60063" w:rsidRPr="00260063">
        <w:rPr>
          <w:rFonts w:ascii="Times New Roman" w:eastAsia="Times New Roman" w:hAnsi="Times New Roman"/>
          <w:b/>
          <w:sz w:val="28"/>
          <w:szCs w:val="28"/>
          <w:lang w:eastAsia="ru-RU"/>
        </w:rPr>
        <w:t>№2</w:t>
      </w:r>
    </w:p>
    <w:p w:rsidR="009202EE" w:rsidRPr="002E0140" w:rsidRDefault="009202EE" w:rsidP="009202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2EE" w:rsidRPr="002E0140" w:rsidRDefault="006C0843" w:rsidP="009202E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30.11</w:t>
      </w:r>
      <w:r w:rsidR="00EF5A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7968" w:rsidRPr="002E0140">
        <w:rPr>
          <w:rFonts w:ascii="Times New Roman" w:eastAsia="Times New Roman" w:hAnsi="Times New Roman"/>
          <w:sz w:val="28"/>
          <w:szCs w:val="28"/>
          <w:lang w:eastAsia="ru-RU"/>
        </w:rPr>
        <w:t>2012г</w:t>
      </w:r>
      <w:r w:rsidR="00E57968" w:rsidRPr="002E01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</w:t>
      </w:r>
      <w:r w:rsidR="002600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</w:t>
      </w:r>
      <w:r w:rsidR="00E57968" w:rsidRPr="002E01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</w:t>
      </w:r>
    </w:p>
    <w:p w:rsidR="009202EE" w:rsidRPr="002E0140" w:rsidRDefault="009202EE" w:rsidP="009202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968" w:rsidRPr="002E0140" w:rsidRDefault="009202EE" w:rsidP="009202EE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7968" w:rsidRPr="002E0140" w:rsidRDefault="009202EE" w:rsidP="009202EE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целевой программы «Обеспечение </w:t>
      </w:r>
    </w:p>
    <w:p w:rsidR="00E57968" w:rsidRPr="002E0140" w:rsidRDefault="009202EE" w:rsidP="009202EE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первичных мер пожарной безопасности </w:t>
      </w:r>
    </w:p>
    <w:p w:rsidR="00E57968" w:rsidRPr="002E0140" w:rsidRDefault="00E57968" w:rsidP="009202EE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Халитовского </w:t>
      </w:r>
      <w:proofErr w:type="gramStart"/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9202EE" w:rsidRPr="002E0140" w:rsidRDefault="00E57968" w:rsidP="009202EE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на 2012-2015</w:t>
      </w:r>
      <w:r w:rsidR="009202EE"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</w:p>
    <w:p w:rsidR="009202EE" w:rsidRPr="002E0140" w:rsidRDefault="009202EE" w:rsidP="009202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EE" w:rsidRPr="002E0140" w:rsidRDefault="009202EE" w:rsidP="009202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EE" w:rsidRPr="002E0140" w:rsidRDefault="009202EE" w:rsidP="00920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проведения в 2012-201</w:t>
      </w:r>
      <w:r w:rsidR="00E57968" w:rsidRPr="002E01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плекса мероприятий, направленных на профилактику пожаров и </w:t>
      </w:r>
      <w:proofErr w:type="gramStart"/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proofErr w:type="gramEnd"/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мер пожарной безопасности, в соответствии с Федеральными з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конами от 06.10.2003 №131-ФЗ  «Об общих принципах организации местного самоуправления в Российской Федерации», от 21.12.1994 № 69-ФЗ «О п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жарной безопасности», от 22.07.2008 № 123-ФЗ «Технический регламент о требованиях пожарной безопасности», р</w:t>
      </w:r>
      <w:r w:rsidR="00E57968" w:rsidRPr="002E0140">
        <w:rPr>
          <w:rFonts w:ascii="Times New Roman" w:eastAsia="Times New Roman" w:hAnsi="Times New Roman"/>
          <w:sz w:val="28"/>
          <w:szCs w:val="28"/>
          <w:lang w:eastAsia="ru-RU"/>
        </w:rPr>
        <w:t>уководствуясь Уставом Халитовск</w:t>
      </w:r>
      <w:r w:rsidR="00E57968" w:rsidRPr="002E01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7968" w:rsidRPr="002E0140">
        <w:rPr>
          <w:rFonts w:ascii="Times New Roman" w:eastAsia="Times New Roman" w:hAnsi="Times New Roman"/>
          <w:sz w:val="28"/>
          <w:szCs w:val="28"/>
          <w:lang w:eastAsia="ru-RU"/>
        </w:rPr>
        <w:t>го сельского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</w:t>
      </w:r>
      <w:r w:rsidR="00E57968"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B55C2A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Халитовского сельского поселения</w:t>
      </w:r>
    </w:p>
    <w:p w:rsidR="009202EE" w:rsidRPr="00EF5A4D" w:rsidRDefault="00EF5A4D" w:rsidP="009202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A4D">
        <w:rPr>
          <w:rFonts w:ascii="Times New Roman" w:eastAsia="Times New Roman" w:hAnsi="Times New Roman"/>
          <w:b/>
          <w:sz w:val="28"/>
          <w:szCs w:val="28"/>
          <w:lang w:eastAsia="ru-RU"/>
        </w:rPr>
        <w:t>РЕШАЕТ</w:t>
      </w:r>
      <w:r w:rsidR="009202EE" w:rsidRPr="00EF5A4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202EE" w:rsidRPr="002E0140" w:rsidRDefault="009202EE" w:rsidP="009202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прилагаемую Программу «Обеспечение первичных мер пожарной безопасности на территории</w:t>
      </w:r>
      <w:r w:rsidR="00E57968"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Халитовского сельского поселения  на 2012-2015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годы».</w:t>
      </w:r>
    </w:p>
    <w:p w:rsidR="009202EE" w:rsidRPr="002E0140" w:rsidRDefault="00E7763D" w:rsidP="00EF5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2.Установить</w:t>
      </w:r>
      <w:proofErr w:type="gramStart"/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что в ходе реализации муниципальной целевой програ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мы «Обеспечение первичных мер пожарной безопасности на территории Х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литовского сельского поселения  на 2012-2015 годы» ежегодной коррект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ровке подлежат мероприятия и объемы их финансирования с учетом возмо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ностей средств бюджета поселения.</w:t>
      </w:r>
    </w:p>
    <w:p w:rsidR="009202EE" w:rsidRPr="002E0140" w:rsidRDefault="00EF5A4D" w:rsidP="009202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</w:t>
      </w:r>
      <w:r w:rsidR="00441E28"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подписания</w:t>
      </w:r>
      <w:proofErr w:type="gramStart"/>
      <w:r w:rsidR="00441E28"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9202EE"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02EE" w:rsidRPr="002E0140" w:rsidRDefault="009202EE" w:rsidP="00920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202EE" w:rsidRPr="002E0140" w:rsidRDefault="009202EE" w:rsidP="00920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EE" w:rsidRPr="002E0140" w:rsidRDefault="009202EE" w:rsidP="00920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EE" w:rsidRPr="002E0140" w:rsidRDefault="001D5AB0" w:rsidP="009202E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  <w:r w:rsidR="009202EE"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       </w:t>
      </w:r>
      <w:r w:rsidRPr="002E01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С.А.Хасанова</w:t>
      </w:r>
    </w:p>
    <w:p w:rsidR="006D2361" w:rsidRPr="002E0140" w:rsidRDefault="006D2361" w:rsidP="006D236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9202EE" w:rsidRPr="002E0140" w:rsidRDefault="009202EE" w:rsidP="006D236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9202EE" w:rsidRPr="002E0140" w:rsidRDefault="009202EE" w:rsidP="006D236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2E0140" w:rsidRDefault="002E0140" w:rsidP="006D236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</w:rPr>
      </w:pPr>
    </w:p>
    <w:p w:rsidR="00E7763D" w:rsidRDefault="00E7763D" w:rsidP="006D236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</w:rPr>
      </w:pPr>
    </w:p>
    <w:p w:rsidR="00E7763D" w:rsidRDefault="00E7763D" w:rsidP="006D236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</w:rPr>
      </w:pPr>
    </w:p>
    <w:p w:rsidR="00EF5A4D" w:rsidRDefault="00EF5A4D" w:rsidP="006D236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</w:rPr>
      </w:pPr>
    </w:p>
    <w:p w:rsidR="00E7763D" w:rsidRPr="00BA5472" w:rsidRDefault="00E7763D" w:rsidP="006D236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</w:rPr>
      </w:pPr>
    </w:p>
    <w:p w:rsidR="009202EE" w:rsidRPr="00BA5472" w:rsidRDefault="009202EE" w:rsidP="006D236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</w:rPr>
      </w:pPr>
    </w:p>
    <w:p w:rsidR="006D2361" w:rsidRPr="00BA5472" w:rsidRDefault="006D2361" w:rsidP="009202E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</w:p>
    <w:p w:rsidR="00874C56" w:rsidRDefault="001D5AB0" w:rsidP="001D5AB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  <w:r w:rsidRPr="00BA5472">
        <w:rPr>
          <w:rFonts w:ascii="Times New Roman" w:hAnsi="Times New Roman"/>
        </w:rPr>
        <w:lastRenderedPageBreak/>
        <w:t xml:space="preserve">СОГЛАСОВАНО:                                                  </w:t>
      </w:r>
      <w:r w:rsidR="00874C56">
        <w:rPr>
          <w:rFonts w:ascii="Times New Roman" w:hAnsi="Times New Roman"/>
        </w:rPr>
        <w:t xml:space="preserve">                            </w:t>
      </w:r>
      <w:r w:rsidR="002E0140">
        <w:rPr>
          <w:rFonts w:ascii="Times New Roman" w:hAnsi="Times New Roman"/>
        </w:rPr>
        <w:t xml:space="preserve"> </w:t>
      </w:r>
      <w:r w:rsidRPr="00BA5472">
        <w:rPr>
          <w:rFonts w:ascii="Times New Roman" w:hAnsi="Times New Roman"/>
        </w:rPr>
        <w:t xml:space="preserve"> </w:t>
      </w:r>
      <w:r w:rsidR="00B55C2A">
        <w:rPr>
          <w:rFonts w:ascii="Times New Roman" w:hAnsi="Times New Roman"/>
        </w:rPr>
        <w:t xml:space="preserve">  </w:t>
      </w:r>
      <w:r w:rsidRPr="00BA5472">
        <w:rPr>
          <w:rFonts w:ascii="Times New Roman" w:hAnsi="Times New Roman"/>
        </w:rPr>
        <w:t xml:space="preserve"> УТВЕРЖДЕНО:      </w:t>
      </w:r>
    </w:p>
    <w:p w:rsidR="006D2361" w:rsidRDefault="00B55C2A" w:rsidP="001D5AB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Глава Халитовского сельского поселения</w:t>
      </w:r>
      <w:r w:rsidR="00874C56">
        <w:rPr>
          <w:rFonts w:ascii="Times New Roman" w:hAnsi="Times New Roman"/>
        </w:rPr>
        <w:t xml:space="preserve">                                 </w:t>
      </w:r>
      <w:r w:rsidR="00CA57C4">
        <w:rPr>
          <w:rFonts w:ascii="Times New Roman" w:hAnsi="Times New Roman"/>
        </w:rPr>
        <w:t xml:space="preserve">           Решением Совета депутатов</w:t>
      </w:r>
      <w:r w:rsidR="00874C56">
        <w:rPr>
          <w:rFonts w:ascii="Times New Roman" w:hAnsi="Times New Roman"/>
        </w:rPr>
        <w:t xml:space="preserve"> </w:t>
      </w:r>
      <w:r w:rsidR="001D5AB0" w:rsidRPr="00BA5472">
        <w:rPr>
          <w:rFonts w:ascii="Times New Roman" w:hAnsi="Times New Roman"/>
        </w:rPr>
        <w:t xml:space="preserve"> </w:t>
      </w:r>
    </w:p>
    <w:p w:rsidR="00874C56" w:rsidRDefault="00B55C2A" w:rsidP="001D5AB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________________С.А.Хасанова</w:t>
      </w:r>
      <w:proofErr w:type="spellEnd"/>
      <w:r w:rsidR="00874C56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</w:t>
      </w:r>
      <w:r w:rsidR="00874C56">
        <w:rPr>
          <w:rFonts w:ascii="Times New Roman" w:hAnsi="Times New Roman"/>
        </w:rPr>
        <w:t>Халитовского сельского</w:t>
      </w:r>
    </w:p>
    <w:p w:rsidR="00874C56" w:rsidRDefault="00B55C2A" w:rsidP="001D5AB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874C56">
        <w:rPr>
          <w:rFonts w:ascii="Times New Roman" w:hAnsi="Times New Roman"/>
        </w:rPr>
        <w:t xml:space="preserve">                                                                       поселения от </w:t>
      </w:r>
      <w:r w:rsidR="006C0843">
        <w:rPr>
          <w:rFonts w:ascii="Times New Roman" w:hAnsi="Times New Roman"/>
        </w:rPr>
        <w:t>30.11</w:t>
      </w:r>
      <w:r w:rsidR="00CA57C4">
        <w:rPr>
          <w:rFonts w:ascii="Times New Roman" w:hAnsi="Times New Roman"/>
        </w:rPr>
        <w:t>.2012 №</w:t>
      </w:r>
    </w:p>
    <w:p w:rsidR="00874C56" w:rsidRPr="00BA5472" w:rsidRDefault="00874C56" w:rsidP="001D5AB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</w:p>
    <w:p w:rsidR="006D2361" w:rsidRPr="00BA5472" w:rsidRDefault="001D5AB0" w:rsidP="001D5AB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</w:rPr>
      </w:pPr>
      <w:r w:rsidRPr="00BA5472">
        <w:rPr>
          <w:rFonts w:ascii="Times New Roman" w:hAnsi="Times New Roman"/>
        </w:rPr>
        <w:t xml:space="preserve">                                                                         </w:t>
      </w:r>
    </w:p>
    <w:p w:rsidR="006D2361" w:rsidRPr="00BA5472" w:rsidRDefault="006D2361" w:rsidP="006D236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</w:rPr>
      </w:pPr>
    </w:p>
    <w:p w:rsidR="006D2361" w:rsidRPr="00BA5472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07028" w:rsidRPr="00BA5472" w:rsidRDefault="00607028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E7763D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2361" w:rsidRPr="00E7763D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2C7D" w:rsidRDefault="00E32C7D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763D">
        <w:rPr>
          <w:rFonts w:ascii="Times New Roman" w:hAnsi="Times New Roman"/>
          <w:b/>
          <w:sz w:val="36"/>
          <w:szCs w:val="36"/>
        </w:rPr>
        <w:t>МУНИЦИПАЛЬНАЯ ЦЕЛЕВАЯ ПРОГРАММА</w:t>
      </w:r>
    </w:p>
    <w:p w:rsidR="00E7763D" w:rsidRPr="00E7763D" w:rsidRDefault="00E7763D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E0140" w:rsidRDefault="00E32C7D" w:rsidP="002E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763D">
        <w:rPr>
          <w:rFonts w:ascii="Times New Roman" w:hAnsi="Times New Roman"/>
          <w:b/>
          <w:sz w:val="36"/>
          <w:szCs w:val="36"/>
        </w:rPr>
        <w:t>«Обеспечение первичных мер пожа</w:t>
      </w:r>
      <w:r w:rsidR="002E0140">
        <w:rPr>
          <w:rFonts w:ascii="Times New Roman" w:hAnsi="Times New Roman"/>
          <w:b/>
          <w:sz w:val="36"/>
          <w:szCs w:val="36"/>
        </w:rPr>
        <w:t xml:space="preserve">рной безопасности на территории </w:t>
      </w:r>
      <w:r w:rsidR="00E83189" w:rsidRPr="00E7763D">
        <w:rPr>
          <w:rFonts w:ascii="Times New Roman" w:hAnsi="Times New Roman"/>
          <w:b/>
          <w:sz w:val="36"/>
          <w:szCs w:val="36"/>
        </w:rPr>
        <w:t xml:space="preserve">Халитовского сельского поселения </w:t>
      </w:r>
    </w:p>
    <w:p w:rsidR="00E32C7D" w:rsidRPr="00E7763D" w:rsidRDefault="002E0140" w:rsidP="002E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</w:t>
      </w:r>
      <w:r w:rsidR="000B1169" w:rsidRPr="00E7763D">
        <w:rPr>
          <w:rFonts w:ascii="Times New Roman" w:hAnsi="Times New Roman"/>
          <w:b/>
          <w:sz w:val="36"/>
          <w:szCs w:val="36"/>
        </w:rPr>
        <w:t xml:space="preserve"> </w:t>
      </w:r>
      <w:r w:rsidR="00E32C7D" w:rsidRPr="00E7763D">
        <w:rPr>
          <w:rFonts w:ascii="Times New Roman" w:hAnsi="Times New Roman"/>
          <w:b/>
          <w:sz w:val="36"/>
          <w:szCs w:val="36"/>
        </w:rPr>
        <w:t>на 201</w:t>
      </w:r>
      <w:r w:rsidR="000B1169" w:rsidRPr="00E7763D">
        <w:rPr>
          <w:rFonts w:ascii="Times New Roman" w:hAnsi="Times New Roman"/>
          <w:b/>
          <w:sz w:val="36"/>
          <w:szCs w:val="36"/>
        </w:rPr>
        <w:t>2</w:t>
      </w:r>
      <w:r w:rsidR="00E32C7D" w:rsidRPr="00E7763D">
        <w:rPr>
          <w:rFonts w:ascii="Times New Roman" w:hAnsi="Times New Roman"/>
          <w:b/>
          <w:sz w:val="36"/>
          <w:szCs w:val="36"/>
        </w:rPr>
        <w:t>-201</w:t>
      </w:r>
      <w:r w:rsidR="00E83189" w:rsidRPr="00E7763D">
        <w:rPr>
          <w:rFonts w:ascii="Times New Roman" w:hAnsi="Times New Roman"/>
          <w:b/>
          <w:sz w:val="36"/>
          <w:szCs w:val="36"/>
        </w:rPr>
        <w:t>5</w:t>
      </w:r>
      <w:r w:rsidR="00E32C7D" w:rsidRPr="00E7763D">
        <w:rPr>
          <w:rFonts w:ascii="Times New Roman" w:hAnsi="Times New Roman"/>
          <w:b/>
          <w:sz w:val="36"/>
          <w:szCs w:val="36"/>
        </w:rPr>
        <w:t xml:space="preserve"> годы»</w:t>
      </w:r>
    </w:p>
    <w:p w:rsidR="006D2361" w:rsidRPr="00E7763D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2361" w:rsidRPr="00E7763D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2361" w:rsidRPr="00E7763D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2361" w:rsidRPr="00E7763D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55C2A" w:rsidRDefault="00B55C2A" w:rsidP="00B5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Разработчик: АМО «Халитовское сельское поселение»</w:t>
      </w: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Pr="00BA5472" w:rsidRDefault="00E83189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BA5472">
        <w:rPr>
          <w:rFonts w:ascii="Times New Roman" w:hAnsi="Times New Roman"/>
        </w:rPr>
        <w:t>с</w:t>
      </w:r>
      <w:proofErr w:type="gramStart"/>
      <w:r w:rsidRPr="00BA5472">
        <w:rPr>
          <w:rFonts w:ascii="Times New Roman" w:hAnsi="Times New Roman"/>
        </w:rPr>
        <w:t>.Х</w:t>
      </w:r>
      <w:proofErr w:type="gramEnd"/>
      <w:r w:rsidRPr="00BA5472">
        <w:rPr>
          <w:rFonts w:ascii="Times New Roman" w:hAnsi="Times New Roman"/>
        </w:rPr>
        <w:t>алитово</w:t>
      </w:r>
      <w:proofErr w:type="spellEnd"/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A5472">
        <w:rPr>
          <w:rFonts w:ascii="Times New Roman" w:hAnsi="Times New Roman"/>
        </w:rPr>
        <w:t>2012</w:t>
      </w:r>
    </w:p>
    <w:p w:rsidR="006D2361" w:rsidRPr="00BA5472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D2361" w:rsidRDefault="002E0140" w:rsidP="002E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2E0140" w:rsidRPr="002E0140" w:rsidRDefault="002E0140" w:rsidP="002E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0140">
        <w:rPr>
          <w:rFonts w:ascii="Times New Roman" w:hAnsi="Times New Roman"/>
        </w:rPr>
        <w:t xml:space="preserve">                                                                                                                             Приложение</w:t>
      </w:r>
    </w:p>
    <w:p w:rsidR="002E0140" w:rsidRDefault="002E0140" w:rsidP="002E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0140">
        <w:rPr>
          <w:rFonts w:ascii="Times New Roman" w:hAnsi="Times New Roman"/>
        </w:rPr>
        <w:t xml:space="preserve">                                                                                        </w:t>
      </w:r>
      <w:r w:rsidR="00CA57C4">
        <w:rPr>
          <w:rFonts w:ascii="Times New Roman" w:hAnsi="Times New Roman"/>
        </w:rPr>
        <w:t xml:space="preserve">                 К Решению Совета депутатов</w:t>
      </w:r>
    </w:p>
    <w:p w:rsidR="00CA57C4" w:rsidRDefault="00CA57C4" w:rsidP="002E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Халитовского сельского поселения</w:t>
      </w:r>
    </w:p>
    <w:p w:rsidR="00CA57C4" w:rsidRPr="002E0140" w:rsidRDefault="00CA57C4" w:rsidP="002E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О</w:t>
      </w:r>
      <w:r w:rsidR="006C0843">
        <w:rPr>
          <w:rFonts w:ascii="Times New Roman" w:hAnsi="Times New Roman"/>
        </w:rPr>
        <w:t>т 30.11</w:t>
      </w:r>
      <w:r>
        <w:rPr>
          <w:rFonts w:ascii="Times New Roman" w:hAnsi="Times New Roman"/>
        </w:rPr>
        <w:t xml:space="preserve">.2012 №    </w:t>
      </w:r>
    </w:p>
    <w:p w:rsidR="002E0140" w:rsidRPr="00BA5472" w:rsidRDefault="002E0140" w:rsidP="002E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E0140" w:rsidRDefault="00E83189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0140">
        <w:rPr>
          <w:rFonts w:ascii="Times New Roman" w:hAnsi="Times New Roman"/>
          <w:b/>
          <w:sz w:val="36"/>
          <w:szCs w:val="36"/>
        </w:rPr>
        <w:t>Муниципальная целевая  программа</w:t>
      </w:r>
      <w:r w:rsidR="006D2361" w:rsidRPr="002E0140">
        <w:rPr>
          <w:rFonts w:ascii="Times New Roman" w:hAnsi="Times New Roman"/>
          <w:b/>
          <w:sz w:val="36"/>
          <w:szCs w:val="36"/>
        </w:rPr>
        <w:t xml:space="preserve"> </w:t>
      </w:r>
    </w:p>
    <w:p w:rsidR="002E0140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0140">
        <w:rPr>
          <w:rFonts w:ascii="Times New Roman" w:hAnsi="Times New Roman"/>
          <w:b/>
          <w:sz w:val="36"/>
          <w:szCs w:val="36"/>
        </w:rPr>
        <w:t xml:space="preserve"> «Обеспечение первичных мер пожарной безопасности на территор</w:t>
      </w:r>
      <w:r w:rsidR="00E83189" w:rsidRPr="002E0140">
        <w:rPr>
          <w:rFonts w:ascii="Times New Roman" w:hAnsi="Times New Roman"/>
          <w:b/>
          <w:sz w:val="36"/>
          <w:szCs w:val="36"/>
        </w:rPr>
        <w:t>ии Халитовского сельского поселения»</w:t>
      </w:r>
    </w:p>
    <w:p w:rsidR="006D2361" w:rsidRPr="00BA5472" w:rsidRDefault="002E0140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 w:rsidR="00E83189" w:rsidRPr="002E0140">
        <w:rPr>
          <w:rFonts w:ascii="Times New Roman" w:hAnsi="Times New Roman"/>
          <w:b/>
          <w:sz w:val="36"/>
          <w:szCs w:val="36"/>
        </w:rPr>
        <w:t xml:space="preserve"> на 2012-2015</w:t>
      </w:r>
      <w:r w:rsidR="006D2361" w:rsidRPr="002E0140">
        <w:rPr>
          <w:rFonts w:ascii="Times New Roman" w:hAnsi="Times New Roman"/>
          <w:b/>
          <w:sz w:val="36"/>
          <w:szCs w:val="36"/>
        </w:rPr>
        <w:t xml:space="preserve"> годы</w:t>
      </w:r>
      <w:proofErr w:type="gramStart"/>
      <w:r w:rsidR="006D2361" w:rsidRPr="00BA5472">
        <w:rPr>
          <w:rFonts w:ascii="Times New Roman" w:hAnsi="Times New Roman"/>
          <w:b/>
        </w:rPr>
        <w:t>»</w:t>
      </w:r>
      <w:r w:rsidR="00E83189" w:rsidRPr="00BA5472">
        <w:rPr>
          <w:rFonts w:ascii="Times New Roman" w:hAnsi="Times New Roman"/>
          <w:b/>
        </w:rPr>
        <w:t>(</w:t>
      </w:r>
      <w:proofErr w:type="gramEnd"/>
      <w:r w:rsidR="00E83189" w:rsidRPr="00BA5472">
        <w:rPr>
          <w:rFonts w:ascii="Times New Roman" w:hAnsi="Times New Roman"/>
          <w:b/>
        </w:rPr>
        <w:t>далее –Программа)</w:t>
      </w:r>
    </w:p>
    <w:p w:rsidR="00E32C7D" w:rsidRPr="00BA5472" w:rsidRDefault="00E83189" w:rsidP="00E32C7D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/>
          <w:b/>
        </w:rPr>
      </w:pPr>
      <w:r w:rsidRPr="00BA5472">
        <w:rPr>
          <w:rFonts w:ascii="Times New Roman" w:hAnsi="Times New Roman"/>
          <w:b/>
        </w:rPr>
        <w:t>ПАСПОРТ</w:t>
      </w:r>
      <w:r w:rsidR="006D2361" w:rsidRPr="00BA5472">
        <w:rPr>
          <w:rFonts w:ascii="Times New Roman" w:hAnsi="Times New Roman"/>
          <w:b/>
        </w:rPr>
        <w:t xml:space="preserve"> </w:t>
      </w:r>
      <w:r w:rsidR="00E32C7D" w:rsidRPr="00BA5472">
        <w:rPr>
          <w:rFonts w:ascii="Times New Roman" w:hAnsi="Times New Roman"/>
          <w:b/>
        </w:rPr>
        <w:t>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E32C7D" w:rsidRPr="00BA5472" w:rsidTr="00F87D91">
        <w:tc>
          <w:tcPr>
            <w:tcW w:w="3244" w:type="dxa"/>
          </w:tcPr>
          <w:p w:rsidR="00E32C7D" w:rsidRPr="002E0140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5936" w:type="dxa"/>
          </w:tcPr>
          <w:p w:rsidR="00E32C7D" w:rsidRPr="00BA5472" w:rsidRDefault="00E32C7D" w:rsidP="00F8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472">
              <w:rPr>
                <w:rFonts w:ascii="Times New Roman" w:hAnsi="Times New Roman"/>
              </w:rPr>
              <w:t xml:space="preserve">«Обеспечение первичных мер пожарной безопасности на территории </w:t>
            </w:r>
            <w:r w:rsidR="00E83189" w:rsidRPr="00BA5472">
              <w:rPr>
                <w:rFonts w:ascii="Times New Roman" w:hAnsi="Times New Roman"/>
              </w:rPr>
              <w:t>Халитовского сельского поселения</w:t>
            </w:r>
            <w:r w:rsidR="000B1169" w:rsidRPr="00BA5472">
              <w:rPr>
                <w:rFonts w:ascii="Times New Roman" w:hAnsi="Times New Roman"/>
              </w:rPr>
              <w:t>»</w:t>
            </w:r>
            <w:r w:rsidRPr="00BA5472">
              <w:rPr>
                <w:rFonts w:ascii="Times New Roman" w:hAnsi="Times New Roman"/>
              </w:rPr>
              <w:t xml:space="preserve"> на 201</w:t>
            </w:r>
            <w:r w:rsidR="000B1169" w:rsidRPr="00BA5472">
              <w:rPr>
                <w:rFonts w:ascii="Times New Roman" w:hAnsi="Times New Roman"/>
              </w:rPr>
              <w:t>2</w:t>
            </w:r>
            <w:r w:rsidRPr="00BA5472">
              <w:rPr>
                <w:rFonts w:ascii="Times New Roman" w:hAnsi="Times New Roman"/>
              </w:rPr>
              <w:t>-201</w:t>
            </w:r>
            <w:r w:rsidR="00E83189" w:rsidRPr="00BA5472">
              <w:rPr>
                <w:rFonts w:ascii="Times New Roman" w:hAnsi="Times New Roman"/>
              </w:rPr>
              <w:t>5</w:t>
            </w:r>
            <w:r w:rsidRPr="00BA5472">
              <w:rPr>
                <w:rFonts w:ascii="Times New Roman" w:hAnsi="Times New Roman"/>
              </w:rPr>
              <w:t xml:space="preserve"> годы»</w:t>
            </w:r>
          </w:p>
        </w:tc>
      </w:tr>
      <w:tr w:rsidR="00E32C7D" w:rsidRPr="00BA5472" w:rsidTr="00F87D91">
        <w:tc>
          <w:tcPr>
            <w:tcW w:w="3244" w:type="dxa"/>
          </w:tcPr>
          <w:p w:rsidR="00E32C7D" w:rsidRPr="002E0140" w:rsidRDefault="00777AD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E32C7D" w:rsidRPr="00BA5472" w:rsidRDefault="00777AD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ст.19 Федерального закона от 21.12.1994 № 69-ФЗ «О п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жарной безопасности», ст.63 Федерального закона от 22.07.2008 № 123-ФЗ «Технический регламент о требован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ях пожарной безопасности» </w:t>
            </w:r>
          </w:p>
        </w:tc>
      </w:tr>
      <w:tr w:rsidR="00E32C7D" w:rsidRPr="00BA5472" w:rsidTr="00F87D91">
        <w:tc>
          <w:tcPr>
            <w:tcW w:w="3244" w:type="dxa"/>
          </w:tcPr>
          <w:p w:rsidR="00E32C7D" w:rsidRPr="002E0140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Основной разработчик Пр</w:t>
            </w: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граммы</w:t>
            </w:r>
          </w:p>
        </w:tc>
        <w:tc>
          <w:tcPr>
            <w:tcW w:w="5936" w:type="dxa"/>
          </w:tcPr>
          <w:p w:rsidR="00E32C7D" w:rsidRPr="00BA547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E83189" w:rsidRPr="00BA5472">
              <w:rPr>
                <w:rFonts w:ascii="Times New Roman" w:hAnsi="Times New Roman"/>
                <w:sz w:val="22"/>
                <w:szCs w:val="22"/>
              </w:rPr>
              <w:t>Халитовского сельского поселения</w:t>
            </w:r>
          </w:p>
        </w:tc>
      </w:tr>
      <w:tr w:rsidR="00E32C7D" w:rsidRPr="00BA5472" w:rsidTr="00F87D91">
        <w:tc>
          <w:tcPr>
            <w:tcW w:w="3244" w:type="dxa"/>
          </w:tcPr>
          <w:p w:rsidR="00E32C7D" w:rsidRPr="002E0140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Цели и задачи Программы</w:t>
            </w:r>
          </w:p>
        </w:tc>
        <w:tc>
          <w:tcPr>
            <w:tcW w:w="5936" w:type="dxa"/>
          </w:tcPr>
          <w:p w:rsidR="00E32C7D" w:rsidRPr="00BA547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условий для </w:t>
            </w:r>
            <w:r w:rsidR="000B1169" w:rsidRPr="00BA5472">
              <w:rPr>
                <w:rFonts w:ascii="Times New Roman" w:hAnsi="Times New Roman" w:cs="Times New Roman"/>
                <w:sz w:val="22"/>
                <w:szCs w:val="22"/>
              </w:rPr>
              <w:t>реализации полн</w:t>
            </w:r>
            <w:r w:rsidR="000B1169" w:rsidRPr="00BA54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B1169" w:rsidRPr="00BA5472">
              <w:rPr>
                <w:rFonts w:ascii="Times New Roman" w:hAnsi="Times New Roman" w:cs="Times New Roman"/>
                <w:sz w:val="22"/>
                <w:szCs w:val="22"/>
              </w:rPr>
              <w:t>мочий по обеспечению первичных мер пожарной безопа</w:t>
            </w:r>
            <w:r w:rsidR="000B1169" w:rsidRPr="00BA54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B1169" w:rsidRPr="00BA547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r w:rsidR="00E21C28" w:rsidRPr="00BA547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 защиты жизни и здоровья граждан</w:t>
            </w:r>
            <w:r w:rsidR="00E21C28" w:rsidRPr="00BA5472">
              <w:rPr>
                <w:rFonts w:ascii="Times New Roman" w:hAnsi="Times New Roman" w:cs="Times New Roman"/>
                <w:sz w:val="22"/>
                <w:szCs w:val="22"/>
              </w:rPr>
              <w:t>, материальных ценностей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 в границах </w:t>
            </w:r>
            <w:r w:rsidR="00E83189" w:rsidRPr="00BA5472">
              <w:rPr>
                <w:rFonts w:ascii="Times New Roman" w:hAnsi="Times New Roman"/>
                <w:sz w:val="22"/>
                <w:szCs w:val="22"/>
              </w:rPr>
              <w:t>Халитовского сельского поселения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 от пожаров</w:t>
            </w:r>
          </w:p>
        </w:tc>
      </w:tr>
      <w:tr w:rsidR="00E32C7D" w:rsidRPr="00BA5472" w:rsidTr="00F87D91">
        <w:tc>
          <w:tcPr>
            <w:tcW w:w="3244" w:type="dxa"/>
          </w:tcPr>
          <w:p w:rsidR="00E32C7D" w:rsidRPr="002E0140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Сроки реализации Програ</w:t>
            </w: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мы</w:t>
            </w:r>
          </w:p>
        </w:tc>
        <w:tc>
          <w:tcPr>
            <w:tcW w:w="5936" w:type="dxa"/>
          </w:tcPr>
          <w:p w:rsidR="00E32C7D" w:rsidRPr="00BA547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С 01.01.201</w:t>
            </w:r>
            <w:r w:rsidR="000B1169" w:rsidRPr="00BA54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 г по 31.12.201</w:t>
            </w:r>
            <w:r w:rsidR="00E83189" w:rsidRPr="00BA54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E32C7D" w:rsidRPr="00BA5472" w:rsidTr="00F87D91">
        <w:tc>
          <w:tcPr>
            <w:tcW w:w="3244" w:type="dxa"/>
          </w:tcPr>
          <w:p w:rsidR="00E32C7D" w:rsidRPr="002E0140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основных мер</w:t>
            </w: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приятий Программы</w:t>
            </w:r>
          </w:p>
        </w:tc>
        <w:tc>
          <w:tcPr>
            <w:tcW w:w="5936" w:type="dxa"/>
          </w:tcPr>
          <w:p w:rsidR="00A8098B" w:rsidRPr="00874C56" w:rsidRDefault="00A8098B" w:rsidP="00A8098B">
            <w:pPr>
              <w:rPr>
                <w:color w:val="000000"/>
              </w:rPr>
            </w:pPr>
            <w:r w:rsidRPr="00874C56">
              <w:rPr>
                <w:color w:val="000000"/>
              </w:rPr>
              <w:t>В рамках Программы предлагается осуществить комплекс взаимосвязанных мероприятий:</w:t>
            </w:r>
          </w:p>
          <w:p w:rsidR="00A8098B" w:rsidRPr="00874C56" w:rsidRDefault="00A8098B" w:rsidP="00A8098B">
            <w:pPr>
              <w:rPr>
                <w:color w:val="000000"/>
              </w:rPr>
            </w:pPr>
            <w:r w:rsidRPr="00874C56">
              <w:rPr>
                <w:color w:val="000000"/>
              </w:rPr>
              <w:t>1. Совершенствование правовой базы обеспечения перви</w:t>
            </w:r>
            <w:r w:rsidRPr="00874C56">
              <w:rPr>
                <w:color w:val="000000"/>
              </w:rPr>
              <w:t>ч</w:t>
            </w:r>
            <w:r w:rsidRPr="00874C56">
              <w:rPr>
                <w:color w:val="000000"/>
              </w:rPr>
              <w:t>ных мер пожарной  безопасности;</w:t>
            </w:r>
          </w:p>
          <w:p w:rsidR="00A8098B" w:rsidRPr="00874C56" w:rsidRDefault="00A8098B" w:rsidP="00A8098B">
            <w:pPr>
              <w:rPr>
                <w:color w:val="000000"/>
              </w:rPr>
            </w:pPr>
            <w:r w:rsidRPr="00874C56">
              <w:rPr>
                <w:color w:val="000000"/>
              </w:rPr>
              <w:t>2. Обучение лиц, ответственных за пожарную безопасность;</w:t>
            </w:r>
          </w:p>
          <w:p w:rsidR="00A8098B" w:rsidRPr="00874C56" w:rsidRDefault="00A8098B" w:rsidP="00A8098B">
            <w:pPr>
              <w:rPr>
                <w:color w:val="000000"/>
              </w:rPr>
            </w:pPr>
            <w:r w:rsidRPr="00874C56">
              <w:rPr>
                <w:color w:val="000000"/>
              </w:rPr>
              <w:t>3. Проведение противопожарной пропаганды, предупре</w:t>
            </w:r>
            <w:r w:rsidRPr="00874C56">
              <w:rPr>
                <w:color w:val="000000"/>
              </w:rPr>
              <w:t>ж</w:t>
            </w:r>
            <w:r w:rsidRPr="00874C56">
              <w:rPr>
                <w:color w:val="000000"/>
              </w:rPr>
              <w:t xml:space="preserve">дение пожаров; </w:t>
            </w:r>
          </w:p>
          <w:p w:rsidR="00A8098B" w:rsidRPr="00874C56" w:rsidRDefault="00A8098B" w:rsidP="00A8098B">
            <w:pPr>
              <w:rPr>
                <w:color w:val="000000"/>
              </w:rPr>
            </w:pPr>
            <w:r w:rsidRPr="00874C56">
              <w:rPr>
                <w:color w:val="000000"/>
              </w:rPr>
              <w:t>4. Совершенствование организации профилактики и туш</w:t>
            </w:r>
            <w:r w:rsidRPr="00874C56">
              <w:rPr>
                <w:color w:val="000000"/>
              </w:rPr>
              <w:t>е</w:t>
            </w:r>
            <w:r w:rsidRPr="00874C56">
              <w:rPr>
                <w:color w:val="000000"/>
              </w:rPr>
              <w:t>ния пожаров;</w:t>
            </w:r>
          </w:p>
          <w:p w:rsidR="00E32C7D" w:rsidRPr="00874C56" w:rsidRDefault="00A8098B" w:rsidP="00A809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C56">
              <w:rPr>
                <w:color w:val="000000"/>
                <w:sz w:val="22"/>
                <w:szCs w:val="22"/>
              </w:rPr>
              <w:t>5. Приведение объектов муниципальной собс</w:t>
            </w:r>
            <w:r w:rsidRPr="00874C56">
              <w:rPr>
                <w:color w:val="000000"/>
                <w:sz w:val="22"/>
                <w:szCs w:val="22"/>
              </w:rPr>
              <w:t>т</w:t>
            </w:r>
            <w:r w:rsidRPr="00874C56">
              <w:rPr>
                <w:color w:val="000000"/>
                <w:sz w:val="22"/>
                <w:szCs w:val="22"/>
              </w:rPr>
              <w:t>венности в надлежащее противопожарное с</w:t>
            </w:r>
            <w:r w:rsidRPr="00874C56">
              <w:rPr>
                <w:color w:val="000000"/>
                <w:sz w:val="22"/>
                <w:szCs w:val="22"/>
              </w:rPr>
              <w:t>о</w:t>
            </w:r>
            <w:r w:rsidRPr="00874C56">
              <w:rPr>
                <w:color w:val="000000"/>
                <w:sz w:val="22"/>
                <w:szCs w:val="22"/>
              </w:rPr>
              <w:t>стояние</w:t>
            </w:r>
          </w:p>
        </w:tc>
      </w:tr>
      <w:tr w:rsidR="00E32C7D" w:rsidRPr="00BA5472" w:rsidTr="00F87D91">
        <w:tc>
          <w:tcPr>
            <w:tcW w:w="3244" w:type="dxa"/>
          </w:tcPr>
          <w:p w:rsidR="00E32C7D" w:rsidRPr="002E0140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Программы</w:t>
            </w:r>
          </w:p>
        </w:tc>
        <w:tc>
          <w:tcPr>
            <w:tcW w:w="5936" w:type="dxa"/>
          </w:tcPr>
          <w:p w:rsidR="00E32C7D" w:rsidRPr="00BA5472" w:rsidRDefault="00E83189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BA5472">
              <w:rPr>
                <w:rFonts w:ascii="Times New Roman" w:hAnsi="Times New Roman"/>
                <w:sz w:val="22"/>
                <w:szCs w:val="22"/>
              </w:rPr>
              <w:t>Халитовского сельского поселения</w:t>
            </w:r>
          </w:p>
        </w:tc>
      </w:tr>
      <w:tr w:rsidR="00E32C7D" w:rsidRPr="00BA5472" w:rsidTr="00F87D91">
        <w:tc>
          <w:tcPr>
            <w:tcW w:w="3244" w:type="dxa"/>
          </w:tcPr>
          <w:p w:rsidR="00E32C7D" w:rsidRPr="002E0140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</w:t>
            </w: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сирования Программы</w:t>
            </w:r>
          </w:p>
        </w:tc>
        <w:tc>
          <w:tcPr>
            <w:tcW w:w="5936" w:type="dxa"/>
          </w:tcPr>
          <w:p w:rsidR="00E32C7D" w:rsidRPr="00BA5472" w:rsidRDefault="001E0879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Финансирование мероприятий осуществляется з</w:t>
            </w:r>
            <w:r w:rsidR="00E32C7D" w:rsidRPr="00BA5472">
              <w:rPr>
                <w:rFonts w:ascii="Times New Roman" w:hAnsi="Times New Roman" w:cs="Times New Roman"/>
                <w:sz w:val="22"/>
                <w:szCs w:val="22"/>
              </w:rPr>
              <w:t>а счет средств бюджет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83189"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 Халитовского сельского поселения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32C7D"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 Мер</w:t>
            </w:r>
            <w:r w:rsidR="00E32C7D" w:rsidRPr="00BA54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32C7D" w:rsidRPr="00BA5472">
              <w:rPr>
                <w:rFonts w:ascii="Times New Roman" w:hAnsi="Times New Roman" w:cs="Times New Roman"/>
                <w:sz w:val="22"/>
                <w:szCs w:val="22"/>
              </w:rPr>
              <w:t>приятия Программы и объемы их финансирования подл</w:t>
            </w:r>
            <w:r w:rsidR="00E32C7D" w:rsidRPr="00BA54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D22FD">
              <w:rPr>
                <w:rFonts w:ascii="Times New Roman" w:hAnsi="Times New Roman" w:cs="Times New Roman"/>
                <w:sz w:val="22"/>
                <w:szCs w:val="22"/>
              </w:rPr>
              <w:t>жат ежегодной корректировке всего 1506 тыс</w:t>
            </w:r>
            <w:proofErr w:type="gramStart"/>
            <w:r w:rsidR="004D22FD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4D22FD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E32C7D" w:rsidRPr="00BA547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A5472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  <w:r w:rsidR="001E0879" w:rsidRPr="00BA5472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Pr="00BA5472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  <w:r w:rsidR="004D22FD">
              <w:rPr>
                <w:rFonts w:ascii="Times New Roman" w:hAnsi="Times New Roman" w:cs="Times New Roman"/>
                <w:sz w:val="22"/>
                <w:szCs w:val="22"/>
              </w:rPr>
              <w:t>84 тыс.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 руб.;</w:t>
            </w:r>
          </w:p>
          <w:p w:rsidR="00E32C7D" w:rsidRPr="00BA547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A5472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  <w:r w:rsidR="001E0879" w:rsidRPr="00BA5472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Pr="00BA5472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  <w:r w:rsidR="004D22FD">
              <w:rPr>
                <w:rFonts w:ascii="Times New Roman" w:hAnsi="Times New Roman" w:cs="Times New Roman"/>
                <w:sz w:val="22"/>
                <w:szCs w:val="22"/>
              </w:rPr>
              <w:t>421 тыс.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 руб.;</w:t>
            </w:r>
          </w:p>
          <w:p w:rsidR="00E32C7D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4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5472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  <w:r w:rsidR="001E0879" w:rsidRPr="00BA5472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Pr="00BA5472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  <w:r w:rsidR="004D22FD">
              <w:rPr>
                <w:rFonts w:ascii="Times New Roman" w:hAnsi="Times New Roman" w:cs="Times New Roman"/>
                <w:sz w:val="22"/>
                <w:szCs w:val="22"/>
              </w:rPr>
              <w:t xml:space="preserve">541 </w:t>
            </w:r>
            <w:proofErr w:type="spellStart"/>
            <w:r w:rsidR="004D22FD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4D22FD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4D22FD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4D22F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D22FD" w:rsidRPr="00BA5472" w:rsidRDefault="004D22F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- 2015 г. -  460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E32C7D" w:rsidRPr="00BA5472" w:rsidTr="00F87D91">
        <w:tc>
          <w:tcPr>
            <w:tcW w:w="3244" w:type="dxa"/>
          </w:tcPr>
          <w:p w:rsidR="00E32C7D" w:rsidRPr="002E0140" w:rsidRDefault="00E32C7D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Ожидаемые конечные р</w:t>
            </w: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зультаты реализации Пр</w:t>
            </w: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граммы</w:t>
            </w:r>
          </w:p>
        </w:tc>
        <w:tc>
          <w:tcPr>
            <w:tcW w:w="5936" w:type="dxa"/>
          </w:tcPr>
          <w:p w:rsidR="00A23A43" w:rsidRPr="00BA5472" w:rsidRDefault="00D83F6C" w:rsidP="009D19DA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</w:rPr>
            </w:pPr>
            <w:r w:rsidRPr="00BA5472">
              <w:rPr>
                <w:rFonts w:ascii="Times New Roman" w:hAnsi="Times New Roman"/>
              </w:rPr>
              <w:t>- у</w:t>
            </w:r>
            <w:r w:rsidR="00E32C7D" w:rsidRPr="00BA5472">
              <w:rPr>
                <w:rFonts w:ascii="Times New Roman" w:hAnsi="Times New Roman"/>
              </w:rPr>
              <w:t xml:space="preserve">крепление пожарной безопасности территории </w:t>
            </w:r>
            <w:r w:rsidR="00E83189" w:rsidRPr="00BA5472">
              <w:rPr>
                <w:rFonts w:ascii="Times New Roman" w:hAnsi="Times New Roman"/>
              </w:rPr>
              <w:t>Хал</w:t>
            </w:r>
            <w:r w:rsidR="00E83189" w:rsidRPr="00BA5472">
              <w:rPr>
                <w:rFonts w:ascii="Times New Roman" w:hAnsi="Times New Roman"/>
              </w:rPr>
              <w:t>и</w:t>
            </w:r>
            <w:r w:rsidR="00E83189" w:rsidRPr="00BA5472">
              <w:rPr>
                <w:rFonts w:ascii="Times New Roman" w:hAnsi="Times New Roman"/>
              </w:rPr>
              <w:t>товского сельского поселения</w:t>
            </w:r>
            <w:r w:rsidR="00E32C7D" w:rsidRPr="00BA5472">
              <w:rPr>
                <w:rFonts w:ascii="Times New Roman" w:hAnsi="Times New Roman"/>
              </w:rPr>
              <w:t>,</w:t>
            </w:r>
            <w:r w:rsidR="00A23A43" w:rsidRPr="00BA5472">
              <w:rPr>
                <w:rFonts w:ascii="Times New Roman" w:hAnsi="Times New Roman"/>
              </w:rPr>
              <w:t xml:space="preserve"> снижение количества пожаров, гибели и </w:t>
            </w:r>
            <w:proofErr w:type="spellStart"/>
            <w:r w:rsidR="00A23A43" w:rsidRPr="00BA5472">
              <w:rPr>
                <w:rFonts w:ascii="Times New Roman" w:hAnsi="Times New Roman"/>
              </w:rPr>
              <w:t>травмирования</w:t>
            </w:r>
            <w:proofErr w:type="spellEnd"/>
            <w:r w:rsidR="00A23A43" w:rsidRPr="00BA5472">
              <w:rPr>
                <w:rFonts w:ascii="Times New Roman" w:hAnsi="Times New Roman"/>
              </w:rPr>
              <w:t xml:space="preserve"> людей при пожарах, достигаемое за счет качественного обеспечения орган</w:t>
            </w:r>
            <w:r w:rsidR="00A23A43" w:rsidRPr="00BA5472">
              <w:rPr>
                <w:rFonts w:ascii="Times New Roman" w:hAnsi="Times New Roman"/>
              </w:rPr>
              <w:t>а</w:t>
            </w:r>
            <w:r w:rsidR="00A23A43" w:rsidRPr="00BA5472">
              <w:rPr>
                <w:rFonts w:ascii="Times New Roman" w:hAnsi="Times New Roman"/>
              </w:rPr>
              <w:t>ми местного самоуправления первичных мер пожарной безопасности;</w:t>
            </w:r>
          </w:p>
          <w:p w:rsidR="00E32C7D" w:rsidRPr="00BA5472" w:rsidRDefault="00A23A43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-  относительное сокращение материального ущерба от п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жаров</w:t>
            </w:r>
          </w:p>
        </w:tc>
      </w:tr>
      <w:tr w:rsidR="00E32C7D" w:rsidRPr="00BA5472" w:rsidTr="00F87D91">
        <w:tc>
          <w:tcPr>
            <w:tcW w:w="3244" w:type="dxa"/>
          </w:tcPr>
          <w:p w:rsidR="00E32C7D" w:rsidRPr="002E0140" w:rsidRDefault="00E32C7D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14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контроля</w:t>
            </w:r>
          </w:p>
        </w:tc>
        <w:tc>
          <w:tcPr>
            <w:tcW w:w="5936" w:type="dxa"/>
          </w:tcPr>
          <w:p w:rsidR="00E32C7D" w:rsidRPr="00BA5472" w:rsidRDefault="00777AD0" w:rsidP="007750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C7D" w:rsidRPr="00BA5472">
              <w:rPr>
                <w:rFonts w:ascii="Times New Roman" w:hAnsi="Times New Roman" w:cs="Times New Roman"/>
                <w:sz w:val="22"/>
                <w:szCs w:val="22"/>
              </w:rPr>
              <w:t>исполнени</w:t>
            </w:r>
            <w:r w:rsidRPr="00BA5472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="00E32C7D"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осуществляет</w:t>
            </w:r>
            <w:r w:rsidR="007A68DC" w:rsidRPr="00BA54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500F" w:rsidRPr="00BA5472">
              <w:rPr>
                <w:rFonts w:ascii="Times New Roman" w:hAnsi="Times New Roman" w:cs="Times New Roman"/>
                <w:sz w:val="22"/>
                <w:szCs w:val="22"/>
              </w:rPr>
              <w:t>глава Халитовского сельского поселения и отдел ЧО и ЧС Кун</w:t>
            </w:r>
            <w:r w:rsidR="0077500F" w:rsidRPr="00BA547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7500F" w:rsidRPr="00BA5472">
              <w:rPr>
                <w:rFonts w:ascii="Times New Roman" w:hAnsi="Times New Roman" w:cs="Times New Roman"/>
                <w:sz w:val="22"/>
                <w:szCs w:val="22"/>
              </w:rPr>
              <w:t>шакского муниципального района</w:t>
            </w:r>
          </w:p>
        </w:tc>
      </w:tr>
    </w:tbl>
    <w:p w:rsidR="00A8098B" w:rsidRPr="002E0140" w:rsidRDefault="00A8098B" w:rsidP="00F54F1C">
      <w:pPr>
        <w:rPr>
          <w:b/>
          <w:color w:val="000000"/>
          <w:sz w:val="28"/>
          <w:szCs w:val="28"/>
        </w:rPr>
      </w:pPr>
      <w:r w:rsidRPr="002E0140">
        <w:rPr>
          <w:b/>
          <w:color w:val="000000"/>
          <w:sz w:val="28"/>
          <w:szCs w:val="28"/>
        </w:rPr>
        <w:t>1. Содержание проблемы и обоснование ее решения.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proofErr w:type="gramStart"/>
      <w:r w:rsidRPr="007426D9">
        <w:rPr>
          <w:color w:val="000000"/>
        </w:rPr>
        <w:t>Настоящая Программа разработана во исполнение Федерального закона от 6 октября 2003 года N 131-ФЗ "Об общих принципах организации местного самоуправления в Российской Фед</w:t>
      </w:r>
      <w:r w:rsidRPr="007426D9">
        <w:rPr>
          <w:color w:val="000000"/>
        </w:rPr>
        <w:t>е</w:t>
      </w:r>
      <w:r w:rsidRPr="007426D9">
        <w:rPr>
          <w:color w:val="000000"/>
        </w:rPr>
        <w:t>рации", Федерального закона от 22 июля 2008 года № 123-ФЗ «»Технический регламент о треб</w:t>
      </w:r>
      <w:r w:rsidRPr="007426D9">
        <w:rPr>
          <w:color w:val="000000"/>
        </w:rPr>
        <w:t>о</w:t>
      </w:r>
      <w:r w:rsidRPr="007426D9">
        <w:rPr>
          <w:color w:val="000000"/>
        </w:rPr>
        <w:t>ваниях пожарной безопасности» в целях обеспе</w:t>
      </w:r>
      <w:r w:rsidR="00874C56">
        <w:rPr>
          <w:color w:val="000000"/>
        </w:rPr>
        <w:t>чения на территории Халитовского</w:t>
      </w:r>
      <w:r w:rsidRPr="007426D9">
        <w:rPr>
          <w:color w:val="000000"/>
        </w:rPr>
        <w:t xml:space="preserve"> сельского п</w:t>
      </w:r>
      <w:r w:rsidRPr="007426D9">
        <w:rPr>
          <w:color w:val="000000"/>
        </w:rPr>
        <w:t>о</w:t>
      </w:r>
      <w:r w:rsidRPr="007426D9">
        <w:rPr>
          <w:color w:val="000000"/>
        </w:rPr>
        <w:t>селе</w:t>
      </w:r>
      <w:r w:rsidR="00874C56">
        <w:rPr>
          <w:color w:val="000000"/>
        </w:rPr>
        <w:t xml:space="preserve">ния Кунашакского </w:t>
      </w:r>
      <w:r w:rsidRPr="007426D9">
        <w:rPr>
          <w:color w:val="000000"/>
        </w:rPr>
        <w:t xml:space="preserve"> муниципального района, первичных мер пожарной безопасности.</w:t>
      </w:r>
      <w:proofErr w:type="gramEnd"/>
    </w:p>
    <w:p w:rsidR="00A8098B" w:rsidRPr="007426D9" w:rsidRDefault="00A8098B" w:rsidP="00A8098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 xml:space="preserve">Несмотря на относительную стабилизацию обстановки с пожарами и последствиями от них на территории </w:t>
      </w:r>
      <w:r w:rsidR="00874C56">
        <w:rPr>
          <w:color w:val="000000"/>
        </w:rPr>
        <w:t>Халитовского</w:t>
      </w:r>
      <w:r w:rsidR="00874C56" w:rsidRPr="007426D9">
        <w:rPr>
          <w:color w:val="000000"/>
        </w:rPr>
        <w:t xml:space="preserve"> </w:t>
      </w:r>
      <w:r w:rsidRPr="007426D9">
        <w:rPr>
          <w:color w:val="000000"/>
        </w:rPr>
        <w:t>сельского поселения, состояние пожарной безопасности вызыв</w:t>
      </w:r>
      <w:r w:rsidRPr="007426D9">
        <w:rPr>
          <w:color w:val="000000"/>
        </w:rPr>
        <w:t>а</w:t>
      </w:r>
      <w:r w:rsidRPr="007426D9">
        <w:rPr>
          <w:color w:val="000000"/>
        </w:rPr>
        <w:t xml:space="preserve">ет серьезные опасения. 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>Не находят своего решения проблемы приведения в работоспособное состояние системы жизнеобеспечения и безопасности людей в зданиях многоквартирных домов, надлежащего с</w:t>
      </w:r>
      <w:r w:rsidRPr="007426D9">
        <w:rPr>
          <w:color w:val="000000"/>
        </w:rPr>
        <w:t>о</w:t>
      </w:r>
      <w:r w:rsidRPr="007426D9">
        <w:rPr>
          <w:color w:val="000000"/>
        </w:rPr>
        <w:t xml:space="preserve">держания подвалов, технических подполий и чердачных помещений жилых домов, пожарных гидрантов, подъездов и проездов. 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 xml:space="preserve">Во многих зданиях, являющихся муниципальной собственностью, системы </w:t>
      </w:r>
      <w:proofErr w:type="spellStart"/>
      <w:r w:rsidRPr="007426D9">
        <w:rPr>
          <w:color w:val="000000"/>
        </w:rPr>
        <w:t>дымоудаления</w:t>
      </w:r>
      <w:proofErr w:type="spellEnd"/>
      <w:r w:rsidRPr="007426D9">
        <w:rPr>
          <w:color w:val="000000"/>
        </w:rPr>
        <w:t xml:space="preserve"> и пожаротушения требуют технического обслуживания. 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>Продолжает нарастать износ основных фондов, снижается надежность работы систем жизнеобеспечения. Негативно влияет на состояние пожарной безопасности социальн</w:t>
      </w:r>
      <w:r w:rsidR="007157D2">
        <w:rPr>
          <w:color w:val="000000"/>
        </w:rPr>
        <w:t>о-экономическая ситуация в ЖКХ</w:t>
      </w:r>
      <w:r w:rsidRPr="007426D9">
        <w:rPr>
          <w:color w:val="000000"/>
        </w:rPr>
        <w:t xml:space="preserve">. 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>Для преодоления негативных тенденций в деле организации борьбы с пожарами  необх</w:t>
      </w:r>
      <w:r w:rsidRPr="007426D9">
        <w:rPr>
          <w:color w:val="000000"/>
        </w:rPr>
        <w:t>о</w:t>
      </w:r>
      <w:r w:rsidRPr="007426D9">
        <w:rPr>
          <w:color w:val="000000"/>
        </w:rPr>
        <w:t xml:space="preserve">димы целенаправленные скоординированные действия органов местного самоуправления </w:t>
      </w:r>
      <w:r w:rsidR="007157D2">
        <w:rPr>
          <w:color w:val="000000"/>
        </w:rPr>
        <w:t>Хал</w:t>
      </w:r>
      <w:r w:rsidR="007157D2">
        <w:rPr>
          <w:color w:val="000000"/>
        </w:rPr>
        <w:t>и</w:t>
      </w:r>
      <w:r w:rsidR="007157D2">
        <w:rPr>
          <w:color w:val="000000"/>
        </w:rPr>
        <w:t>товского</w:t>
      </w:r>
      <w:r w:rsidR="007157D2" w:rsidRPr="007426D9">
        <w:rPr>
          <w:color w:val="000000"/>
        </w:rPr>
        <w:t xml:space="preserve"> </w:t>
      </w:r>
      <w:r w:rsidRPr="007426D9">
        <w:rPr>
          <w:color w:val="000000"/>
        </w:rPr>
        <w:t>сельского поселения, объединений, предприятий и организаций поселения, предусмо</w:t>
      </w:r>
      <w:r w:rsidRPr="007426D9">
        <w:rPr>
          <w:color w:val="000000"/>
        </w:rPr>
        <w:t>т</w:t>
      </w:r>
      <w:r w:rsidRPr="007426D9">
        <w:rPr>
          <w:color w:val="000000"/>
        </w:rPr>
        <w:t>реть в местном бюджете финансирования мероприятий по обеспечению первичных мер пожа</w:t>
      </w:r>
      <w:r w:rsidRPr="007426D9">
        <w:rPr>
          <w:color w:val="000000"/>
        </w:rPr>
        <w:t>р</w:t>
      </w:r>
      <w:r w:rsidRPr="007426D9">
        <w:rPr>
          <w:color w:val="000000"/>
        </w:rPr>
        <w:t xml:space="preserve">ной безопасности. 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>Сложившееся положение с пожарами в поселении обусловлено комплексом проблем правового, материально-технического и социального характера, накапливающихся десятилетиями и до настоящего времени, не получивших должного решения.</w:t>
      </w:r>
    </w:p>
    <w:p w:rsidR="00F54F1C" w:rsidRDefault="00A8098B" w:rsidP="00F54F1C">
      <w:pPr>
        <w:ind w:firstLine="708"/>
        <w:jc w:val="both"/>
        <w:rPr>
          <w:color w:val="000000"/>
        </w:rPr>
      </w:pPr>
      <w:r w:rsidRPr="007426D9">
        <w:rPr>
          <w:color w:val="000000"/>
        </w:rPr>
        <w:t>На оперативное введение сил и средств на тушение и успешные боевые действия по сп</w:t>
      </w:r>
      <w:r w:rsidRPr="007426D9">
        <w:rPr>
          <w:color w:val="000000"/>
        </w:rPr>
        <w:t>а</w:t>
      </w:r>
      <w:r w:rsidRPr="007426D9">
        <w:rPr>
          <w:color w:val="000000"/>
        </w:rPr>
        <w:t>сению людей, имущества при пожарах оказывает существенное влияние состояние противоп</w:t>
      </w:r>
      <w:r w:rsidRPr="007426D9">
        <w:rPr>
          <w:color w:val="000000"/>
        </w:rPr>
        <w:t>о</w:t>
      </w:r>
      <w:r w:rsidRPr="007426D9">
        <w:rPr>
          <w:color w:val="000000"/>
        </w:rPr>
        <w:t>ж</w:t>
      </w:r>
      <w:r w:rsidR="007157D2">
        <w:rPr>
          <w:color w:val="000000"/>
        </w:rPr>
        <w:t>арного водоснабжения. На 1 октября 2012</w:t>
      </w:r>
      <w:r w:rsidRPr="007426D9">
        <w:rPr>
          <w:color w:val="000000"/>
        </w:rPr>
        <w:t xml:space="preserve"> г. на наружных сетях водопровода в </w:t>
      </w:r>
      <w:r w:rsidR="007157D2">
        <w:rPr>
          <w:color w:val="000000"/>
        </w:rPr>
        <w:t>Халитовском</w:t>
      </w:r>
      <w:r w:rsidR="007157D2" w:rsidRPr="007426D9">
        <w:rPr>
          <w:color w:val="000000"/>
        </w:rPr>
        <w:t xml:space="preserve"> </w:t>
      </w:r>
      <w:r w:rsidR="00BB673C">
        <w:rPr>
          <w:color w:val="000000"/>
        </w:rPr>
        <w:t>сельском поселении имеется только 2</w:t>
      </w:r>
      <w:r w:rsidR="00F54F1C">
        <w:rPr>
          <w:color w:val="000000"/>
        </w:rPr>
        <w:t xml:space="preserve"> пожарных гидрантов.</w:t>
      </w:r>
      <w:r w:rsidRPr="007426D9">
        <w:rPr>
          <w:color w:val="000000"/>
        </w:rPr>
        <w:t xml:space="preserve"> В результате износа систем </w:t>
      </w:r>
      <w:proofErr w:type="spellStart"/>
      <w:r w:rsidRPr="007426D9">
        <w:rPr>
          <w:color w:val="000000"/>
        </w:rPr>
        <w:t>водо</w:t>
      </w:r>
      <w:proofErr w:type="spellEnd"/>
      <w:r w:rsidR="00F54F1C">
        <w:rPr>
          <w:color w:val="000000"/>
        </w:rPr>
        <w:t>-</w:t>
      </w:r>
    </w:p>
    <w:p w:rsidR="00A8098B" w:rsidRPr="007426D9" w:rsidRDefault="00A8098B" w:rsidP="00F54F1C">
      <w:pPr>
        <w:ind w:firstLine="708"/>
        <w:jc w:val="both"/>
        <w:rPr>
          <w:color w:val="000000"/>
        </w:rPr>
      </w:pPr>
      <w:r w:rsidRPr="007426D9">
        <w:rPr>
          <w:color w:val="000000"/>
        </w:rPr>
        <w:lastRenderedPageBreak/>
        <w:t>снабжения снижается их надежность. С целью постоянного обновления и ремонта систем водоснабжения поселения следует предусматривать ежегодную замену неисправных гидрантов (пожарных) на сетях наружного водопровода.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proofErr w:type="gramStart"/>
      <w:r w:rsidRPr="007426D9">
        <w:rPr>
          <w:color w:val="000000"/>
        </w:rPr>
        <w:t>В целях предупреждения пожаров, сохранения жизни людей и недопущения крупных м</w:t>
      </w:r>
      <w:r w:rsidRPr="007426D9">
        <w:rPr>
          <w:color w:val="000000"/>
        </w:rPr>
        <w:t>а</w:t>
      </w:r>
      <w:r w:rsidRPr="007426D9">
        <w:rPr>
          <w:color w:val="000000"/>
        </w:rPr>
        <w:t>териальных потерь от пожаров на объектах муниципальной собственности требуется выполнение ряда противопожарных мероприятий (установка систем автоматической пожарной сигнализации, установка оповещения людей о пожаре, обеспечение противопожарным водоснабжением, р</w:t>
      </w:r>
      <w:r w:rsidRPr="007426D9">
        <w:rPr>
          <w:color w:val="000000"/>
        </w:rPr>
        <w:t>е</w:t>
      </w:r>
      <w:r w:rsidRPr="007426D9">
        <w:rPr>
          <w:color w:val="000000"/>
        </w:rPr>
        <w:t>монт силового и осветительного электрооборудования, приобретение первичных средств пожар</w:t>
      </w:r>
      <w:r w:rsidRPr="007426D9">
        <w:rPr>
          <w:color w:val="000000"/>
        </w:rPr>
        <w:t>о</w:t>
      </w:r>
      <w:r w:rsidRPr="007426D9">
        <w:rPr>
          <w:color w:val="000000"/>
        </w:rPr>
        <w:t xml:space="preserve">тушения, приобретение средств индивидуальной защиты органов дыхания). </w:t>
      </w:r>
      <w:proofErr w:type="gramEnd"/>
    </w:p>
    <w:p w:rsidR="00A8098B" w:rsidRPr="007426D9" w:rsidRDefault="00A8098B" w:rsidP="00A8098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>Для выполнения мероприятий предложенных предписаниями ОГПН требуется их фина</w:t>
      </w:r>
      <w:r w:rsidRPr="007426D9">
        <w:rPr>
          <w:color w:val="000000"/>
        </w:rPr>
        <w:t>н</w:t>
      </w:r>
      <w:r w:rsidRPr="007426D9">
        <w:rPr>
          <w:color w:val="000000"/>
        </w:rPr>
        <w:t xml:space="preserve">совое обеспечение </w:t>
      </w:r>
    </w:p>
    <w:p w:rsidR="00A8098B" w:rsidRPr="007426D9" w:rsidRDefault="00A8098B" w:rsidP="00A8098B">
      <w:pPr>
        <w:jc w:val="center"/>
        <w:rPr>
          <w:color w:val="000000"/>
        </w:rPr>
      </w:pPr>
    </w:p>
    <w:p w:rsidR="00A8098B" w:rsidRPr="002E0140" w:rsidRDefault="00A8098B" w:rsidP="00A8098B">
      <w:pPr>
        <w:jc w:val="center"/>
        <w:rPr>
          <w:b/>
          <w:color w:val="000000"/>
          <w:sz w:val="28"/>
          <w:szCs w:val="28"/>
        </w:rPr>
      </w:pPr>
      <w:r w:rsidRPr="002E0140">
        <w:rPr>
          <w:b/>
          <w:color w:val="000000"/>
          <w:sz w:val="28"/>
          <w:szCs w:val="28"/>
        </w:rPr>
        <w:t>2. Основные цели и задачи</w:t>
      </w:r>
    </w:p>
    <w:p w:rsidR="00A8098B" w:rsidRPr="007426D9" w:rsidRDefault="00A8098B" w:rsidP="00A8098B">
      <w:pPr>
        <w:rPr>
          <w:color w:val="000000"/>
        </w:rPr>
      </w:pPr>
      <w:r w:rsidRPr="007426D9">
        <w:rPr>
          <w:color w:val="000000"/>
        </w:rPr>
        <w:t> 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>Цель Программы - организация и реализация мер первичной пожарной безопасности, уменьшение человеческих и материальных потерь от пожаров, в том числе на объектах образов</w:t>
      </w:r>
      <w:r w:rsidRPr="007426D9">
        <w:rPr>
          <w:color w:val="000000"/>
        </w:rPr>
        <w:t>а</w:t>
      </w:r>
      <w:r w:rsidRPr="007426D9">
        <w:rPr>
          <w:color w:val="000000"/>
        </w:rPr>
        <w:t>ния, жилого сектора, культуры, спорта и других зданий с массовым пребыванием людей, с вн</w:t>
      </w:r>
      <w:r w:rsidRPr="007426D9">
        <w:rPr>
          <w:color w:val="000000"/>
        </w:rPr>
        <w:t>е</w:t>
      </w:r>
      <w:r w:rsidRPr="007426D9">
        <w:rPr>
          <w:color w:val="000000"/>
        </w:rPr>
        <w:t xml:space="preserve">дрением современных автоматических систем обнаружения пожара и индивидуальных средств защиты и спасения, их эффективного использования.    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 xml:space="preserve">Для ее достижения необходимо решение следующих основных задач: 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>- обеспечение противопожарной защиты объектов муниципальной собственности;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>- совершенствование  противопожарной пропаганды в сельском поселении;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>- профилактика и предупреждение пожаров;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>- снижение сопутствующих потерь при тушении пожаров.</w:t>
      </w:r>
    </w:p>
    <w:p w:rsidR="00A8098B" w:rsidRPr="007426D9" w:rsidRDefault="00A8098B" w:rsidP="00A8098B">
      <w:pPr>
        <w:rPr>
          <w:color w:val="000000"/>
        </w:rPr>
      </w:pPr>
      <w:r w:rsidRPr="007426D9">
        <w:rPr>
          <w:color w:val="000000"/>
        </w:rPr>
        <w:t> </w:t>
      </w:r>
    </w:p>
    <w:p w:rsidR="00A8098B" w:rsidRPr="002E0140" w:rsidRDefault="00A8098B" w:rsidP="00A8098B">
      <w:pPr>
        <w:jc w:val="center"/>
        <w:rPr>
          <w:b/>
          <w:color w:val="000000"/>
          <w:sz w:val="28"/>
          <w:szCs w:val="28"/>
        </w:rPr>
      </w:pPr>
      <w:r w:rsidRPr="002E0140">
        <w:rPr>
          <w:b/>
          <w:color w:val="000000"/>
          <w:sz w:val="28"/>
          <w:szCs w:val="28"/>
        </w:rPr>
        <w:t>3. Сроки реализации программы</w:t>
      </w:r>
    </w:p>
    <w:p w:rsidR="00A8098B" w:rsidRPr="007426D9" w:rsidRDefault="00A8098B" w:rsidP="00A8098B">
      <w:pPr>
        <w:rPr>
          <w:color w:val="000000"/>
        </w:rPr>
      </w:pPr>
      <w:r w:rsidRPr="007426D9">
        <w:rPr>
          <w:color w:val="000000"/>
        </w:rPr>
        <w:t> </w:t>
      </w:r>
    </w:p>
    <w:p w:rsidR="00A8098B" w:rsidRPr="007426D9" w:rsidRDefault="00A8098B" w:rsidP="00A8098B">
      <w:pPr>
        <w:rPr>
          <w:color w:val="000000"/>
        </w:rPr>
      </w:pPr>
      <w:r w:rsidRPr="007426D9">
        <w:rPr>
          <w:color w:val="000000"/>
        </w:rPr>
        <w:t>С</w:t>
      </w:r>
      <w:r w:rsidR="007157D2">
        <w:rPr>
          <w:color w:val="000000"/>
        </w:rPr>
        <w:t>роки реализации Программы - 2012</w:t>
      </w:r>
      <w:r w:rsidRPr="007426D9">
        <w:rPr>
          <w:color w:val="000000"/>
        </w:rPr>
        <w:t xml:space="preserve"> - 2015 годы.</w:t>
      </w:r>
    </w:p>
    <w:p w:rsidR="00A8098B" w:rsidRPr="007426D9" w:rsidRDefault="00A8098B" w:rsidP="00A8098B">
      <w:pPr>
        <w:rPr>
          <w:color w:val="000000"/>
        </w:rPr>
      </w:pPr>
    </w:p>
    <w:p w:rsidR="00A8098B" w:rsidRPr="002E0140" w:rsidRDefault="00A8098B" w:rsidP="00A8098B">
      <w:pPr>
        <w:jc w:val="center"/>
        <w:rPr>
          <w:b/>
          <w:color w:val="000000"/>
          <w:sz w:val="28"/>
          <w:szCs w:val="28"/>
        </w:rPr>
      </w:pPr>
      <w:r w:rsidRPr="002E0140">
        <w:rPr>
          <w:b/>
          <w:color w:val="000000"/>
          <w:sz w:val="28"/>
          <w:szCs w:val="28"/>
        </w:rPr>
        <w:t>4. Мероприятия программы</w:t>
      </w:r>
    </w:p>
    <w:p w:rsidR="00A8098B" w:rsidRPr="007426D9" w:rsidRDefault="00A8098B" w:rsidP="00A8098B">
      <w:pPr>
        <w:rPr>
          <w:color w:val="000000"/>
        </w:rPr>
      </w:pP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ab/>
        <w:t>В рамках Программы предполагается осуществить комплекс взаимосвязанных меропри</w:t>
      </w:r>
      <w:r w:rsidRPr="007426D9">
        <w:rPr>
          <w:color w:val="000000"/>
        </w:rPr>
        <w:t>я</w:t>
      </w:r>
      <w:r w:rsidRPr="007426D9">
        <w:rPr>
          <w:color w:val="000000"/>
        </w:rPr>
        <w:t>тий: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lastRenderedPageBreak/>
        <w:t>- Оснащение и ремонт пожарными гидрантами, пожарными щитами и первичными   средствами пожаротушения муниципальных учрежд</w:t>
      </w:r>
      <w:r w:rsidR="0092662B">
        <w:rPr>
          <w:color w:val="000000"/>
        </w:rPr>
        <w:t>ений поселения</w:t>
      </w:r>
      <w:r w:rsidRPr="007426D9">
        <w:rPr>
          <w:color w:val="000000"/>
        </w:rPr>
        <w:t>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>- Изготовление наглядной агитации для уголков пожарной безопасности в муниципальных учре</w:t>
      </w:r>
      <w:r w:rsidRPr="007426D9">
        <w:rPr>
          <w:color w:val="000000"/>
        </w:rPr>
        <w:t>ж</w:t>
      </w:r>
      <w:r w:rsidR="0092662B">
        <w:rPr>
          <w:color w:val="000000"/>
        </w:rPr>
        <w:t xml:space="preserve">дениях </w:t>
      </w:r>
      <w:r w:rsidRPr="007426D9">
        <w:rPr>
          <w:color w:val="000000"/>
        </w:rPr>
        <w:t xml:space="preserve"> поселения;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>- Оснащение электрическими фонарями и средствами индивидуальной защиты органов дыхания, спасения людей в муниципальных учреж</w:t>
      </w:r>
      <w:r w:rsidR="0092662B">
        <w:rPr>
          <w:color w:val="000000"/>
        </w:rPr>
        <w:t xml:space="preserve">дениях </w:t>
      </w:r>
      <w:r w:rsidRPr="007426D9">
        <w:rPr>
          <w:color w:val="000000"/>
        </w:rPr>
        <w:t>поселения;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 xml:space="preserve">- Проведение замеров сопротивления изоляции электросетей и электрооборудования в   </w:t>
      </w:r>
      <w:r w:rsidRPr="007426D9">
        <w:rPr>
          <w:color w:val="000000"/>
        </w:rPr>
        <w:br/>
        <w:t>мун</w:t>
      </w:r>
      <w:r w:rsidR="0092662B">
        <w:rPr>
          <w:color w:val="000000"/>
        </w:rPr>
        <w:t xml:space="preserve">иципальных учреждениях </w:t>
      </w:r>
      <w:r w:rsidRPr="007426D9">
        <w:rPr>
          <w:color w:val="000000"/>
        </w:rPr>
        <w:t xml:space="preserve"> поселения;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 xml:space="preserve">- Проведение обучения лиц, ответственных за пожарную безопасность, </w:t>
      </w:r>
      <w:proofErr w:type="spellStart"/>
      <w:r w:rsidRPr="007426D9">
        <w:rPr>
          <w:color w:val="000000"/>
        </w:rPr>
        <w:t>электробезопасность</w:t>
      </w:r>
      <w:proofErr w:type="spellEnd"/>
      <w:r w:rsidRPr="007426D9">
        <w:rPr>
          <w:color w:val="000000"/>
        </w:rPr>
        <w:t xml:space="preserve"> и газовое хозяйство му</w:t>
      </w:r>
      <w:r w:rsidR="0092662B">
        <w:rPr>
          <w:color w:val="000000"/>
        </w:rPr>
        <w:t xml:space="preserve">ниципальных учреждений </w:t>
      </w:r>
      <w:r w:rsidRPr="007426D9">
        <w:rPr>
          <w:color w:val="000000"/>
        </w:rPr>
        <w:t xml:space="preserve"> поселения;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>- Ремонт и очистка пожарных водоемов на территории</w:t>
      </w:r>
      <w:r w:rsidR="007157D2" w:rsidRPr="007157D2">
        <w:rPr>
          <w:color w:val="000000"/>
        </w:rPr>
        <w:t xml:space="preserve"> </w:t>
      </w:r>
      <w:r w:rsidR="007157D2">
        <w:rPr>
          <w:color w:val="000000"/>
        </w:rPr>
        <w:t>Халитовского</w:t>
      </w:r>
      <w:r w:rsidRPr="007426D9">
        <w:rPr>
          <w:color w:val="000000"/>
        </w:rPr>
        <w:t xml:space="preserve"> сельского поселения;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>- Оборудование пирсов для установки пожарных автомобилей на естественных водоемах;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>- Ремонт противопожарного водоснабжения (гидрантов) на территории</w:t>
      </w:r>
      <w:r w:rsidR="007157D2" w:rsidRPr="007157D2">
        <w:rPr>
          <w:color w:val="000000"/>
        </w:rPr>
        <w:t xml:space="preserve"> </w:t>
      </w:r>
      <w:r w:rsidR="007157D2">
        <w:rPr>
          <w:color w:val="000000"/>
        </w:rPr>
        <w:t>Халитовского</w:t>
      </w:r>
      <w:r w:rsidRPr="007426D9">
        <w:rPr>
          <w:color w:val="000000"/>
        </w:rPr>
        <w:t xml:space="preserve"> сельского поселения;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>- Оборудование всех водонапорных башен и скважин оборудованием для заправки пожарных а</w:t>
      </w:r>
      <w:r w:rsidRPr="007426D9">
        <w:rPr>
          <w:color w:val="000000"/>
        </w:rPr>
        <w:t>в</w:t>
      </w:r>
      <w:r w:rsidRPr="007426D9">
        <w:rPr>
          <w:color w:val="000000"/>
        </w:rPr>
        <w:t>томобилей водой;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 xml:space="preserve">- Оборудование гидрантов указателями на территории </w:t>
      </w:r>
      <w:r w:rsidR="007157D2">
        <w:rPr>
          <w:color w:val="000000"/>
        </w:rPr>
        <w:t>Халитовского</w:t>
      </w:r>
      <w:r w:rsidR="007157D2" w:rsidRPr="007426D9">
        <w:rPr>
          <w:color w:val="000000"/>
        </w:rPr>
        <w:t xml:space="preserve"> </w:t>
      </w:r>
      <w:r w:rsidRPr="007426D9">
        <w:rPr>
          <w:color w:val="000000"/>
        </w:rPr>
        <w:t>сельского поселения, в том числе в муниципальных учреждениях;</w:t>
      </w:r>
    </w:p>
    <w:p w:rsidR="00A8098B" w:rsidRPr="007426D9" w:rsidRDefault="00A8098B" w:rsidP="0092662B">
      <w:pPr>
        <w:rPr>
          <w:color w:val="000000"/>
        </w:rPr>
      </w:pPr>
      <w:r w:rsidRPr="007426D9">
        <w:rPr>
          <w:color w:val="000000"/>
        </w:rPr>
        <w:t>- Содержание муниципальной пожарной охраны (личного состава, пожарного автомобиля и т.д.);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 xml:space="preserve">- Проведение минерализованных полос вокруг населенных пунктов, весной и осенью, для защиты населения от лесных и степных пожаров; </w:t>
      </w:r>
    </w:p>
    <w:p w:rsidR="00A8098B" w:rsidRPr="007426D9" w:rsidRDefault="00A8098B" w:rsidP="00A8098B">
      <w:pPr>
        <w:rPr>
          <w:color w:val="000000"/>
        </w:rPr>
      </w:pPr>
      <w:r w:rsidRPr="007426D9">
        <w:rPr>
          <w:color w:val="000000"/>
        </w:rPr>
        <w:t>- Обеспечение связи и оповещения населения о пожаре;</w:t>
      </w:r>
    </w:p>
    <w:p w:rsidR="00A8098B" w:rsidRPr="007426D9" w:rsidRDefault="00A8098B" w:rsidP="00A8098B">
      <w:pPr>
        <w:rPr>
          <w:color w:val="000000"/>
        </w:rPr>
      </w:pPr>
      <w:r w:rsidRPr="007426D9">
        <w:rPr>
          <w:color w:val="000000"/>
        </w:rPr>
        <w:t>- Обеспечение беспрепятственного проезда пожарной техники к месту пожара;</w:t>
      </w:r>
    </w:p>
    <w:p w:rsidR="00A8098B" w:rsidRPr="007426D9" w:rsidRDefault="00A8098B" w:rsidP="00A8098B">
      <w:pPr>
        <w:rPr>
          <w:color w:val="000000"/>
        </w:rPr>
      </w:pPr>
      <w:r w:rsidRPr="007426D9">
        <w:rPr>
          <w:color w:val="000000"/>
        </w:rPr>
        <w:t>- Организация обучения населения мерам пожарной безопасности и пропаганду в области пожа</w:t>
      </w:r>
      <w:r w:rsidRPr="007426D9">
        <w:rPr>
          <w:color w:val="000000"/>
        </w:rPr>
        <w:t>р</w:t>
      </w:r>
      <w:r w:rsidRPr="007426D9">
        <w:rPr>
          <w:color w:val="000000"/>
        </w:rPr>
        <w:t>ной безопасности, содействие распространению пожарно-технических знаний;</w:t>
      </w:r>
    </w:p>
    <w:p w:rsidR="00A8098B" w:rsidRPr="007426D9" w:rsidRDefault="00A8098B" w:rsidP="00A8098B">
      <w:pPr>
        <w:rPr>
          <w:color w:val="000000"/>
        </w:rPr>
      </w:pPr>
      <w:r w:rsidRPr="007426D9">
        <w:rPr>
          <w:color w:val="000000"/>
        </w:rPr>
        <w:t>-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A8098B" w:rsidRPr="007426D9" w:rsidRDefault="00A8098B" w:rsidP="00A8098B">
      <w:pPr>
        <w:rPr>
          <w:color w:val="000000"/>
        </w:rPr>
      </w:pPr>
    </w:p>
    <w:p w:rsidR="00A8098B" w:rsidRPr="002E0140" w:rsidRDefault="00A8098B" w:rsidP="00A8098B">
      <w:pPr>
        <w:jc w:val="center"/>
        <w:rPr>
          <w:b/>
          <w:color w:val="000000"/>
          <w:sz w:val="28"/>
          <w:szCs w:val="28"/>
        </w:rPr>
      </w:pPr>
      <w:r w:rsidRPr="002E0140">
        <w:rPr>
          <w:b/>
          <w:color w:val="000000"/>
          <w:sz w:val="28"/>
          <w:szCs w:val="28"/>
        </w:rPr>
        <w:t>5. Механизм реализации программы</w:t>
      </w:r>
    </w:p>
    <w:p w:rsidR="00A8098B" w:rsidRPr="007426D9" w:rsidRDefault="00A8098B" w:rsidP="00A8098B">
      <w:pPr>
        <w:rPr>
          <w:color w:val="000000"/>
        </w:rPr>
      </w:pPr>
      <w:r w:rsidRPr="007426D9">
        <w:rPr>
          <w:color w:val="000000"/>
        </w:rPr>
        <w:t> </w:t>
      </w:r>
    </w:p>
    <w:p w:rsidR="00A8098B" w:rsidRPr="007426D9" w:rsidRDefault="00A8098B" w:rsidP="0092662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>Реализация мероприятий Программы осуществляется путем формирования пакета заявок на участие в реализации конкретных мероприятий программы. Обеспечение нужд в рамках ре</w:t>
      </w:r>
      <w:r w:rsidRPr="007426D9">
        <w:rPr>
          <w:color w:val="000000"/>
        </w:rPr>
        <w:t>а</w:t>
      </w:r>
      <w:r w:rsidRPr="007426D9">
        <w:rPr>
          <w:color w:val="000000"/>
        </w:rPr>
        <w:t xml:space="preserve">лизации Программы осуществляется посредством заключения на конкурсной основе контрактов </w:t>
      </w:r>
      <w:r w:rsidRPr="007426D9">
        <w:rPr>
          <w:color w:val="000000"/>
        </w:rPr>
        <w:lastRenderedPageBreak/>
        <w:t>(договоров) на закупку и поставку продукции, оказание услуг с предприятиям</w:t>
      </w:r>
      <w:r w:rsidR="0092662B">
        <w:rPr>
          <w:color w:val="000000"/>
        </w:rPr>
        <w:t>и, учреждениями и организациями.</w:t>
      </w:r>
      <w:r w:rsidRPr="007426D9">
        <w:rPr>
          <w:color w:val="000000"/>
        </w:rPr>
        <w:t> </w:t>
      </w:r>
    </w:p>
    <w:p w:rsidR="00A8098B" w:rsidRPr="002E0140" w:rsidRDefault="00A8098B" w:rsidP="00A8098B">
      <w:pPr>
        <w:jc w:val="center"/>
        <w:rPr>
          <w:b/>
          <w:color w:val="000000"/>
          <w:sz w:val="28"/>
          <w:szCs w:val="28"/>
        </w:rPr>
      </w:pPr>
      <w:r w:rsidRPr="002E0140">
        <w:rPr>
          <w:b/>
          <w:color w:val="000000"/>
          <w:sz w:val="28"/>
          <w:szCs w:val="28"/>
        </w:rPr>
        <w:t xml:space="preserve">6. </w:t>
      </w:r>
      <w:proofErr w:type="gramStart"/>
      <w:r w:rsidRPr="002E0140">
        <w:rPr>
          <w:b/>
          <w:color w:val="000000"/>
          <w:sz w:val="28"/>
          <w:szCs w:val="28"/>
        </w:rPr>
        <w:t>Контроль за</w:t>
      </w:r>
      <w:proofErr w:type="gramEnd"/>
      <w:r w:rsidRPr="002E0140">
        <w:rPr>
          <w:b/>
          <w:color w:val="000000"/>
          <w:sz w:val="28"/>
          <w:szCs w:val="28"/>
        </w:rPr>
        <w:t xml:space="preserve"> ходом выполнения программы</w:t>
      </w:r>
    </w:p>
    <w:p w:rsidR="00A8098B" w:rsidRPr="007426D9" w:rsidRDefault="00A8098B" w:rsidP="00A8098B">
      <w:pPr>
        <w:jc w:val="both"/>
        <w:rPr>
          <w:color w:val="000000"/>
        </w:rPr>
      </w:pPr>
      <w:r w:rsidRPr="007426D9">
        <w:rPr>
          <w:color w:val="000000"/>
        </w:rPr>
        <w:t> 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proofErr w:type="gramStart"/>
      <w:r w:rsidRPr="007426D9">
        <w:rPr>
          <w:color w:val="000000"/>
        </w:rPr>
        <w:t>Контроль за</w:t>
      </w:r>
      <w:proofErr w:type="gramEnd"/>
      <w:r w:rsidRPr="007426D9">
        <w:rPr>
          <w:color w:val="000000"/>
        </w:rPr>
        <w:t xml:space="preserve"> реализацией Программы осуществляют комиссия по чрезвычайным ситуац</w:t>
      </w:r>
      <w:r w:rsidRPr="007426D9">
        <w:rPr>
          <w:color w:val="000000"/>
        </w:rPr>
        <w:t>и</w:t>
      </w:r>
      <w:r w:rsidRPr="007426D9">
        <w:rPr>
          <w:color w:val="000000"/>
        </w:rPr>
        <w:t>ям и обеспечения пожарной безопасности</w:t>
      </w:r>
      <w:r w:rsidR="007157D2" w:rsidRPr="007157D2">
        <w:rPr>
          <w:color w:val="000000"/>
        </w:rPr>
        <w:t xml:space="preserve"> </w:t>
      </w:r>
      <w:r w:rsidR="007157D2">
        <w:rPr>
          <w:color w:val="000000"/>
        </w:rPr>
        <w:t>Халитовского</w:t>
      </w:r>
      <w:r w:rsidRPr="007426D9">
        <w:rPr>
          <w:color w:val="000000"/>
        </w:rPr>
        <w:t xml:space="preserve"> </w:t>
      </w:r>
      <w:r w:rsidR="007157D2">
        <w:rPr>
          <w:color w:val="000000"/>
        </w:rPr>
        <w:t>сельского поселения, Совет</w:t>
      </w:r>
      <w:r w:rsidRPr="007426D9">
        <w:rPr>
          <w:color w:val="000000"/>
        </w:rPr>
        <w:t xml:space="preserve"> депутатов </w:t>
      </w:r>
      <w:r w:rsidR="007157D2">
        <w:rPr>
          <w:color w:val="000000"/>
        </w:rPr>
        <w:t>Халитовского</w:t>
      </w:r>
      <w:r w:rsidR="007157D2" w:rsidRPr="007426D9">
        <w:rPr>
          <w:color w:val="000000"/>
        </w:rPr>
        <w:t xml:space="preserve"> </w:t>
      </w:r>
      <w:r w:rsidRPr="007426D9">
        <w:rPr>
          <w:color w:val="000000"/>
        </w:rPr>
        <w:t xml:space="preserve">сельского поселения и отдел ГО и ЧС </w:t>
      </w:r>
      <w:r w:rsidR="007157D2">
        <w:rPr>
          <w:color w:val="000000"/>
        </w:rPr>
        <w:t xml:space="preserve"> Кунашакского</w:t>
      </w:r>
      <w:r w:rsidRPr="007426D9">
        <w:rPr>
          <w:color w:val="000000"/>
        </w:rPr>
        <w:t xml:space="preserve"> </w:t>
      </w:r>
      <w:r w:rsidR="007157D2">
        <w:rPr>
          <w:color w:val="000000"/>
        </w:rPr>
        <w:t xml:space="preserve"> </w:t>
      </w:r>
      <w:r w:rsidRPr="007426D9">
        <w:rPr>
          <w:color w:val="000000"/>
        </w:rPr>
        <w:t xml:space="preserve">муниципального района.  </w:t>
      </w:r>
    </w:p>
    <w:p w:rsidR="00A8098B" w:rsidRPr="007426D9" w:rsidRDefault="00A8098B" w:rsidP="00A8098B">
      <w:pPr>
        <w:rPr>
          <w:color w:val="000000"/>
        </w:rPr>
      </w:pPr>
      <w:r w:rsidRPr="007426D9">
        <w:rPr>
          <w:color w:val="000000"/>
        </w:rPr>
        <w:t> </w:t>
      </w:r>
    </w:p>
    <w:p w:rsidR="00A8098B" w:rsidRPr="002E0140" w:rsidRDefault="00A8098B" w:rsidP="00A8098B">
      <w:pPr>
        <w:pStyle w:val="stylet3"/>
        <w:jc w:val="center"/>
        <w:rPr>
          <w:b/>
          <w:color w:val="000000"/>
          <w:sz w:val="28"/>
          <w:szCs w:val="28"/>
        </w:rPr>
      </w:pPr>
      <w:r w:rsidRPr="002E0140">
        <w:rPr>
          <w:b/>
          <w:color w:val="000000"/>
          <w:sz w:val="28"/>
          <w:szCs w:val="28"/>
        </w:rPr>
        <w:t>7. Ожидаемые результаты реализации программы: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>При выполнении намеченных в программе мероприятий предполагается обеспечить с</w:t>
      </w:r>
      <w:r w:rsidRPr="007426D9">
        <w:rPr>
          <w:color w:val="000000"/>
        </w:rPr>
        <w:t>о</w:t>
      </w:r>
      <w:r w:rsidRPr="007426D9">
        <w:rPr>
          <w:color w:val="000000"/>
        </w:rPr>
        <w:t>кращение количества пожаров, убытков, гибели и травматизма людей от пожаров, в том числе реализовать законодательные полномочия (обязательства) муниципального образования в обла</w:t>
      </w:r>
      <w:r w:rsidRPr="007426D9">
        <w:rPr>
          <w:color w:val="000000"/>
        </w:rPr>
        <w:t>с</w:t>
      </w:r>
      <w:r w:rsidRPr="007426D9">
        <w:rPr>
          <w:color w:val="000000"/>
        </w:rPr>
        <w:t>ти пожарной безопасности. Реконструкция системы оповещения населения о пожарах позволит в чрезвычайных ситуациях охватить оповещением 100 % населения, вместо нынешних 25 %, что приведет к снижению, как людских потерь, так и сохранить имущество граждан.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 xml:space="preserve"> </w:t>
      </w:r>
    </w:p>
    <w:p w:rsidR="00A8098B" w:rsidRPr="002E0140" w:rsidRDefault="00A8098B" w:rsidP="00A8098B">
      <w:pPr>
        <w:jc w:val="center"/>
        <w:rPr>
          <w:b/>
          <w:color w:val="000000"/>
          <w:sz w:val="28"/>
          <w:szCs w:val="28"/>
        </w:rPr>
      </w:pPr>
      <w:r w:rsidRPr="002E0140">
        <w:rPr>
          <w:b/>
          <w:color w:val="000000"/>
          <w:sz w:val="28"/>
          <w:szCs w:val="28"/>
        </w:rPr>
        <w:t>7. Финансовое обеспечение программы</w:t>
      </w:r>
    </w:p>
    <w:p w:rsidR="00A8098B" w:rsidRPr="007426D9" w:rsidRDefault="00A8098B" w:rsidP="00A8098B">
      <w:pPr>
        <w:rPr>
          <w:color w:val="000000"/>
        </w:rPr>
      </w:pPr>
      <w:r w:rsidRPr="007426D9">
        <w:rPr>
          <w:color w:val="000000"/>
        </w:rPr>
        <w:t> 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  <w:r w:rsidRPr="007426D9">
        <w:rPr>
          <w:color w:val="000000"/>
        </w:rPr>
        <w:t>Общий объем финансирования мероприятий Программы за счет средств местного бюдж</w:t>
      </w:r>
      <w:r w:rsidRPr="007426D9">
        <w:rPr>
          <w:color w:val="000000"/>
        </w:rPr>
        <w:t>е</w:t>
      </w:r>
      <w:r w:rsidR="004D22FD">
        <w:rPr>
          <w:color w:val="000000"/>
        </w:rPr>
        <w:t>та составляет  1506</w:t>
      </w:r>
      <w:r w:rsidR="00FA32CD">
        <w:rPr>
          <w:color w:val="000000"/>
        </w:rPr>
        <w:t xml:space="preserve"> тыс. рублей, в том числе: 2012 год - </w:t>
      </w:r>
      <w:r w:rsidR="004D22FD">
        <w:rPr>
          <w:color w:val="000000"/>
        </w:rPr>
        <w:t>84</w:t>
      </w:r>
      <w:r w:rsidRPr="007426D9">
        <w:rPr>
          <w:color w:val="000000"/>
        </w:rPr>
        <w:t>тыс. рублей, 201</w:t>
      </w:r>
      <w:r w:rsidR="00FA32CD">
        <w:rPr>
          <w:color w:val="000000"/>
        </w:rPr>
        <w:t>3</w:t>
      </w:r>
      <w:r w:rsidRPr="007426D9">
        <w:rPr>
          <w:color w:val="000000"/>
        </w:rPr>
        <w:t xml:space="preserve"> год </w:t>
      </w:r>
      <w:r>
        <w:rPr>
          <w:color w:val="000000"/>
        </w:rPr>
        <w:t>–</w:t>
      </w:r>
      <w:r w:rsidRPr="007426D9">
        <w:rPr>
          <w:color w:val="000000"/>
        </w:rPr>
        <w:t xml:space="preserve"> </w:t>
      </w:r>
      <w:r w:rsidR="004D22FD">
        <w:rPr>
          <w:color w:val="000000"/>
        </w:rPr>
        <w:t>421</w:t>
      </w:r>
      <w:r w:rsidRPr="007426D9">
        <w:rPr>
          <w:color w:val="000000"/>
        </w:rPr>
        <w:t xml:space="preserve"> тыс. руб</w:t>
      </w:r>
      <w:r w:rsidR="00FA32CD">
        <w:rPr>
          <w:color w:val="000000"/>
        </w:rPr>
        <w:t>лей, 2014</w:t>
      </w:r>
      <w:r w:rsidRPr="007426D9">
        <w:rPr>
          <w:color w:val="000000"/>
        </w:rPr>
        <w:t xml:space="preserve"> год -  </w:t>
      </w:r>
      <w:r w:rsidR="004D22FD">
        <w:rPr>
          <w:color w:val="000000"/>
        </w:rPr>
        <w:t>541</w:t>
      </w:r>
      <w:r>
        <w:rPr>
          <w:color w:val="000000"/>
        </w:rPr>
        <w:t xml:space="preserve"> </w:t>
      </w:r>
      <w:r w:rsidR="00FA32CD">
        <w:rPr>
          <w:color w:val="000000"/>
        </w:rPr>
        <w:t>тыс. рублей, 2015</w:t>
      </w:r>
      <w:r w:rsidR="004D22FD">
        <w:rPr>
          <w:color w:val="000000"/>
        </w:rPr>
        <w:t xml:space="preserve"> год -460тыс. рублей </w:t>
      </w:r>
      <w:r w:rsidRPr="007426D9">
        <w:rPr>
          <w:color w:val="000000"/>
        </w:rPr>
        <w:t>(Приложение № 1)</w:t>
      </w:r>
    </w:p>
    <w:p w:rsidR="00A8098B" w:rsidRPr="007426D9" w:rsidRDefault="00A8098B" w:rsidP="00A8098B">
      <w:pPr>
        <w:ind w:firstLine="708"/>
        <w:jc w:val="both"/>
        <w:rPr>
          <w:color w:val="000000"/>
        </w:rPr>
      </w:pPr>
    </w:p>
    <w:p w:rsidR="00BA5472" w:rsidRDefault="00BA5472" w:rsidP="00BA5472">
      <w:pPr>
        <w:pStyle w:val="stylet1"/>
        <w:jc w:val="right"/>
        <w:rPr>
          <w:rStyle w:val="a3"/>
        </w:rPr>
      </w:pPr>
      <w:r>
        <w:rPr>
          <w:rStyle w:val="a3"/>
        </w:rPr>
        <w:t>Приложение № 1</w:t>
      </w:r>
    </w:p>
    <w:p w:rsidR="00BA5472" w:rsidRDefault="00BA5472" w:rsidP="00BA5472">
      <w:pPr>
        <w:pStyle w:val="stylet1"/>
        <w:rPr>
          <w:rStyle w:val="a3"/>
        </w:rPr>
      </w:pPr>
    </w:p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4919"/>
        <w:gridCol w:w="759"/>
        <w:gridCol w:w="545"/>
        <w:gridCol w:w="723"/>
        <w:gridCol w:w="546"/>
        <w:gridCol w:w="723"/>
      </w:tblGrid>
      <w:tr w:rsidR="0092662B" w:rsidRPr="0002744D" w:rsidTr="00617407">
        <w:trPr>
          <w:trHeight w:val="253"/>
        </w:trPr>
        <w:tc>
          <w:tcPr>
            <w:tcW w:w="491" w:type="dxa"/>
            <w:vMerge w:val="restart"/>
          </w:tcPr>
          <w:p w:rsidR="0092662B" w:rsidRPr="0002744D" w:rsidRDefault="0092662B" w:rsidP="00BA5472">
            <w:pPr>
              <w:pStyle w:val="stylet1"/>
              <w:spacing w:before="0" w:beforeAutospacing="0" w:after="0" w:after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№</w:t>
            </w:r>
          </w:p>
          <w:p w:rsidR="0092662B" w:rsidRPr="0002744D" w:rsidRDefault="0092662B" w:rsidP="00BA5472">
            <w:pPr>
              <w:pStyle w:val="stylet1"/>
              <w:spacing w:before="0" w:beforeAutospacing="0" w:after="0" w:after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02744D">
              <w:rPr>
                <w:rStyle w:val="a3"/>
                <w:b w:val="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919" w:type="dxa"/>
            <w:vMerge w:val="restart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sz w:val="22"/>
                <w:szCs w:val="22"/>
              </w:rPr>
            </w:pPr>
            <w:r w:rsidRPr="0002744D">
              <w:rPr>
                <w:sz w:val="22"/>
                <w:szCs w:val="22"/>
              </w:rPr>
              <w:t xml:space="preserve">Наименование мероприятий               </w:t>
            </w:r>
          </w:p>
        </w:tc>
        <w:tc>
          <w:tcPr>
            <w:tcW w:w="759" w:type="dxa"/>
            <w:vMerge w:val="restart"/>
          </w:tcPr>
          <w:p w:rsidR="0092662B" w:rsidRPr="0002744D" w:rsidRDefault="0092662B" w:rsidP="00BA5472">
            <w:pPr>
              <w:pStyle w:val="stylet1"/>
              <w:spacing w:before="0" w:beforeAutospacing="0" w:after="0" w:after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Всего</w:t>
            </w:r>
          </w:p>
          <w:p w:rsidR="0092662B" w:rsidRPr="0002744D" w:rsidRDefault="0092662B" w:rsidP="00BA5472">
            <w:pPr>
              <w:pStyle w:val="stylet1"/>
              <w:spacing w:before="0" w:beforeAutospacing="0" w:after="0" w:after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02744D">
              <w:rPr>
                <w:rStyle w:val="a3"/>
                <w:b w:val="0"/>
                <w:sz w:val="22"/>
                <w:szCs w:val="22"/>
              </w:rPr>
              <w:t>тыс</w:t>
            </w:r>
            <w:proofErr w:type="gramStart"/>
            <w:r w:rsidRPr="0002744D">
              <w:rPr>
                <w:rStyle w:val="a3"/>
                <w:b w:val="0"/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2537" w:type="dxa"/>
            <w:gridSpan w:val="4"/>
            <w:shd w:val="clear" w:color="auto" w:fill="auto"/>
          </w:tcPr>
          <w:p w:rsidR="0092662B" w:rsidRPr="0002744D" w:rsidRDefault="00216607">
            <w:pPr>
              <w:spacing w:after="0" w:line="240" w:lineRule="auto"/>
            </w:pPr>
            <w:r>
              <w:t>Финансирование по г</w:t>
            </w:r>
            <w:r>
              <w:t>о</w:t>
            </w:r>
            <w:r>
              <w:t>дам</w:t>
            </w:r>
          </w:p>
        </w:tc>
      </w:tr>
      <w:tr w:rsidR="0092662B" w:rsidRPr="0002744D" w:rsidTr="00617407">
        <w:tc>
          <w:tcPr>
            <w:tcW w:w="491" w:type="dxa"/>
            <w:vMerge/>
          </w:tcPr>
          <w:p w:rsidR="0092662B" w:rsidRPr="0002744D" w:rsidRDefault="0092662B" w:rsidP="00BA5472">
            <w:pPr>
              <w:pStyle w:val="stylet1"/>
              <w:rPr>
                <w:rStyle w:val="a3"/>
                <w:sz w:val="22"/>
                <w:szCs w:val="22"/>
              </w:rPr>
            </w:pPr>
          </w:p>
        </w:tc>
        <w:tc>
          <w:tcPr>
            <w:tcW w:w="4919" w:type="dxa"/>
            <w:vMerge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92662B" w:rsidRPr="0002744D" w:rsidRDefault="0092662B" w:rsidP="00BA5472">
            <w:pPr>
              <w:pStyle w:val="stylet1"/>
              <w:rPr>
                <w:rStyle w:val="a3"/>
                <w:sz w:val="22"/>
                <w:szCs w:val="22"/>
              </w:rPr>
            </w:pPr>
          </w:p>
        </w:tc>
        <w:tc>
          <w:tcPr>
            <w:tcW w:w="545" w:type="dxa"/>
          </w:tcPr>
          <w:p w:rsidR="0092662B" w:rsidRPr="0002744D" w:rsidRDefault="0092662B" w:rsidP="00BA5472">
            <w:pPr>
              <w:pStyle w:val="stylet1"/>
              <w:spacing w:before="0" w:beforeAutospacing="0" w:after="0" w:afterAutospacing="0"/>
              <w:ind w:right="-178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2012</w:t>
            </w:r>
            <w:r w:rsidRPr="0002744D">
              <w:rPr>
                <w:rStyle w:val="a3"/>
                <w:b w:val="0"/>
                <w:sz w:val="22"/>
                <w:szCs w:val="22"/>
              </w:rPr>
              <w:t xml:space="preserve"> г. </w:t>
            </w:r>
            <w:proofErr w:type="spellStart"/>
            <w:r w:rsidRPr="0002744D">
              <w:rPr>
                <w:rStyle w:val="a3"/>
                <w:b w:val="0"/>
                <w:sz w:val="22"/>
                <w:szCs w:val="22"/>
              </w:rPr>
              <w:t>тыс</w:t>
            </w:r>
            <w:proofErr w:type="gramStart"/>
            <w:r w:rsidRPr="0002744D">
              <w:rPr>
                <w:rStyle w:val="a3"/>
                <w:b w:val="0"/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spacing w:before="0" w:beforeAutospacing="0" w:after="0" w:after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2013</w:t>
            </w:r>
            <w:r w:rsidRPr="0002744D">
              <w:rPr>
                <w:rStyle w:val="a3"/>
                <w:b w:val="0"/>
                <w:sz w:val="22"/>
                <w:szCs w:val="22"/>
              </w:rPr>
              <w:t xml:space="preserve"> г. </w:t>
            </w:r>
            <w:proofErr w:type="spellStart"/>
            <w:r w:rsidRPr="0002744D">
              <w:rPr>
                <w:rStyle w:val="a3"/>
                <w:b w:val="0"/>
                <w:sz w:val="22"/>
                <w:szCs w:val="22"/>
              </w:rPr>
              <w:t>тыс</w:t>
            </w:r>
            <w:proofErr w:type="gramStart"/>
            <w:r w:rsidRPr="0002744D">
              <w:rPr>
                <w:rStyle w:val="a3"/>
                <w:b w:val="0"/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546" w:type="dxa"/>
          </w:tcPr>
          <w:p w:rsidR="0092662B" w:rsidRPr="0002744D" w:rsidRDefault="0092662B" w:rsidP="00BA5472">
            <w:pPr>
              <w:pStyle w:val="stylet1"/>
              <w:spacing w:before="0" w:beforeAutospacing="0" w:after="0" w:afterAutospacing="0"/>
              <w:ind w:left="-108" w:right="-108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2014</w:t>
            </w:r>
            <w:r w:rsidRPr="0002744D">
              <w:rPr>
                <w:rStyle w:val="a3"/>
                <w:b w:val="0"/>
                <w:sz w:val="22"/>
                <w:szCs w:val="22"/>
              </w:rPr>
              <w:t xml:space="preserve"> г. </w:t>
            </w:r>
            <w:proofErr w:type="spellStart"/>
            <w:r w:rsidRPr="0002744D">
              <w:rPr>
                <w:rStyle w:val="a3"/>
                <w:b w:val="0"/>
                <w:sz w:val="22"/>
                <w:szCs w:val="22"/>
              </w:rPr>
              <w:t>тыс</w:t>
            </w:r>
            <w:proofErr w:type="gramStart"/>
            <w:r w:rsidRPr="0002744D">
              <w:rPr>
                <w:rStyle w:val="a3"/>
                <w:b w:val="0"/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spacing w:before="0" w:beforeAutospacing="0" w:after="0" w:after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2015</w:t>
            </w:r>
            <w:r w:rsidRPr="0002744D">
              <w:rPr>
                <w:rStyle w:val="a3"/>
                <w:b w:val="0"/>
                <w:sz w:val="22"/>
                <w:szCs w:val="22"/>
              </w:rPr>
              <w:t xml:space="preserve"> г. </w:t>
            </w:r>
            <w:proofErr w:type="spellStart"/>
            <w:r w:rsidRPr="0002744D">
              <w:rPr>
                <w:rStyle w:val="a3"/>
                <w:b w:val="0"/>
                <w:sz w:val="22"/>
                <w:szCs w:val="22"/>
              </w:rPr>
              <w:t>тыс</w:t>
            </w:r>
            <w:proofErr w:type="gramStart"/>
            <w:r w:rsidRPr="0002744D">
              <w:rPr>
                <w:rStyle w:val="a3"/>
                <w:b w:val="0"/>
                <w:sz w:val="22"/>
                <w:szCs w:val="22"/>
              </w:rPr>
              <w:t>.р</w:t>
            </w:r>
            <w:proofErr w:type="spellEnd"/>
            <w:proofErr w:type="gramEnd"/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1</w:t>
            </w:r>
          </w:p>
        </w:tc>
        <w:tc>
          <w:tcPr>
            <w:tcW w:w="4919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2</w:t>
            </w:r>
          </w:p>
        </w:tc>
        <w:tc>
          <w:tcPr>
            <w:tcW w:w="759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92662B" w:rsidRPr="0002744D" w:rsidRDefault="0092662B" w:rsidP="00BA5472">
            <w:pPr>
              <w:pStyle w:val="stylet1"/>
              <w:spacing w:before="0" w:beforeAutospacing="0" w:after="0" w:afterAutospacing="0"/>
              <w:ind w:right="-178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spacing w:before="0" w:beforeAutospacing="0" w:after="0" w:after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92662B" w:rsidRPr="0002744D" w:rsidRDefault="0092662B" w:rsidP="00BA5472">
            <w:pPr>
              <w:pStyle w:val="stylet1"/>
              <w:spacing w:before="0" w:beforeAutospacing="0" w:after="0" w:afterAutospacing="0"/>
              <w:ind w:left="-108" w:right="-108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6</w:t>
            </w:r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spacing w:before="0" w:beforeAutospacing="0" w:after="0" w:after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7</w:t>
            </w: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1</w:t>
            </w:r>
          </w:p>
        </w:tc>
        <w:tc>
          <w:tcPr>
            <w:tcW w:w="4919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sz w:val="22"/>
                <w:szCs w:val="22"/>
              </w:rPr>
            </w:pPr>
            <w:r w:rsidRPr="0002744D">
              <w:rPr>
                <w:sz w:val="22"/>
                <w:szCs w:val="22"/>
              </w:rPr>
              <w:t>Изготовление памяток о мерах пожарной без</w:t>
            </w:r>
            <w:r w:rsidRPr="0002744D">
              <w:rPr>
                <w:sz w:val="22"/>
                <w:szCs w:val="22"/>
              </w:rPr>
              <w:t>о</w:t>
            </w:r>
            <w:r w:rsidRPr="0002744D">
              <w:rPr>
                <w:sz w:val="22"/>
                <w:szCs w:val="22"/>
              </w:rPr>
              <w:t>пасности для населения</w:t>
            </w:r>
          </w:p>
        </w:tc>
        <w:tc>
          <w:tcPr>
            <w:tcW w:w="759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0</w:t>
            </w:r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0,</w:t>
            </w:r>
          </w:p>
        </w:tc>
        <w:tc>
          <w:tcPr>
            <w:tcW w:w="546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0,2</w:t>
            </w:r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0.2</w:t>
            </w: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2</w:t>
            </w:r>
          </w:p>
        </w:tc>
        <w:tc>
          <w:tcPr>
            <w:tcW w:w="4919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sz w:val="22"/>
                <w:szCs w:val="22"/>
              </w:rPr>
            </w:pPr>
            <w:r>
              <w:t>Изготовление и размещение в муниципал</w:t>
            </w:r>
            <w:r>
              <w:t>ь</w:t>
            </w:r>
            <w:r>
              <w:t>ных зданиях сельского поселения  информ</w:t>
            </w:r>
            <w:r>
              <w:t>а</w:t>
            </w:r>
            <w:r>
              <w:t xml:space="preserve">ционных стендов "Пожарная безопасность"                                  </w:t>
            </w:r>
          </w:p>
        </w:tc>
        <w:tc>
          <w:tcPr>
            <w:tcW w:w="759" w:type="dxa"/>
          </w:tcPr>
          <w:p w:rsidR="0092662B" w:rsidRPr="0002744D" w:rsidRDefault="0061740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Pr="0002744D" w:rsidRDefault="0061740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-</w:t>
            </w: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</w:t>
            </w:r>
          </w:p>
        </w:tc>
        <w:tc>
          <w:tcPr>
            <w:tcW w:w="4919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Проведение тренировок по пожарной безопасн</w:t>
            </w:r>
            <w:r w:rsidRPr="0002744D">
              <w:rPr>
                <w:rStyle w:val="a3"/>
                <w:b w:val="0"/>
                <w:sz w:val="22"/>
                <w:szCs w:val="22"/>
              </w:rPr>
              <w:t>о</w:t>
            </w:r>
            <w:r w:rsidRPr="0002744D">
              <w:rPr>
                <w:rStyle w:val="a3"/>
                <w:b w:val="0"/>
                <w:sz w:val="22"/>
                <w:szCs w:val="22"/>
              </w:rPr>
              <w:t>сти</w:t>
            </w:r>
          </w:p>
        </w:tc>
        <w:tc>
          <w:tcPr>
            <w:tcW w:w="759" w:type="dxa"/>
          </w:tcPr>
          <w:p w:rsidR="0092662B" w:rsidRPr="0002744D" w:rsidRDefault="007428E0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92662B" w:rsidRPr="0002744D" w:rsidRDefault="007428E0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0</w:t>
            </w:r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1</w:t>
            </w: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</w:t>
            </w:r>
            <w:r w:rsidRPr="0002744D">
              <w:rPr>
                <w:rStyle w:val="a3"/>
                <w:b w:val="0"/>
                <w:sz w:val="22"/>
                <w:szCs w:val="22"/>
              </w:rPr>
              <w:t>.</w:t>
            </w:r>
          </w:p>
        </w:tc>
        <w:tc>
          <w:tcPr>
            <w:tcW w:w="4919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02744D">
              <w:rPr>
                <w:sz w:val="22"/>
                <w:szCs w:val="22"/>
              </w:rPr>
              <w:t xml:space="preserve"> муниципальной пожарной охраны и </w:t>
            </w:r>
            <w:r w:rsidRPr="0002744D">
              <w:rPr>
                <w:sz w:val="22"/>
                <w:szCs w:val="22"/>
              </w:rPr>
              <w:lastRenderedPageBreak/>
              <w:t xml:space="preserve">лиц, ответственных за пожарную безопасность, </w:t>
            </w:r>
            <w:proofErr w:type="spellStart"/>
            <w:r w:rsidRPr="0002744D">
              <w:rPr>
                <w:sz w:val="22"/>
                <w:szCs w:val="22"/>
              </w:rPr>
              <w:t>электробезопасность</w:t>
            </w:r>
            <w:proofErr w:type="spellEnd"/>
            <w:r w:rsidRPr="0002744D">
              <w:rPr>
                <w:sz w:val="22"/>
                <w:szCs w:val="22"/>
              </w:rPr>
              <w:t xml:space="preserve"> и газовое хозяйство мун</w:t>
            </w:r>
            <w:r w:rsidRPr="0002744D">
              <w:rPr>
                <w:sz w:val="22"/>
                <w:szCs w:val="22"/>
              </w:rPr>
              <w:t>и</w:t>
            </w:r>
            <w:r w:rsidRPr="0002744D">
              <w:rPr>
                <w:sz w:val="22"/>
                <w:szCs w:val="22"/>
              </w:rPr>
              <w:t xml:space="preserve">ципальных учреждений сельского поселения </w:t>
            </w:r>
          </w:p>
        </w:tc>
        <w:tc>
          <w:tcPr>
            <w:tcW w:w="759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45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46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7428E0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4919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t>Приобретение и установка в населенных пунктах локальных систем оповещения  н</w:t>
            </w:r>
            <w:r>
              <w:t>а</w:t>
            </w:r>
            <w:r>
              <w:t xml:space="preserve">селения в случае пожара: </w:t>
            </w:r>
            <w:r w:rsidR="00617407">
              <w:t xml:space="preserve">(15 </w:t>
            </w:r>
            <w:proofErr w:type="spellStart"/>
            <w:r w:rsidR="00617407">
              <w:t>зд</w:t>
            </w:r>
            <w:proofErr w:type="spellEnd"/>
            <w:r w:rsidR="00617407">
              <w:t>.)</w:t>
            </w:r>
            <w:r>
              <w:t xml:space="preserve">                 </w:t>
            </w:r>
          </w:p>
        </w:tc>
        <w:tc>
          <w:tcPr>
            <w:tcW w:w="759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07B73" w:rsidRPr="0002744D" w:rsidRDefault="0061740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</w:t>
            </w:r>
            <w:r w:rsidR="00007B73">
              <w:rPr>
                <w:rStyle w:val="a3"/>
                <w:b w:val="0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428E0" w:rsidRPr="0002744D" w:rsidRDefault="007428E0" w:rsidP="007428E0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   </w:t>
            </w:r>
            <w:r w:rsidR="00617407">
              <w:rPr>
                <w:rStyle w:val="a3"/>
                <w:b w:val="0"/>
                <w:sz w:val="22"/>
                <w:szCs w:val="22"/>
              </w:rPr>
              <w:t>0</w:t>
            </w:r>
          </w:p>
        </w:tc>
        <w:tc>
          <w:tcPr>
            <w:tcW w:w="723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428E0" w:rsidRPr="0002744D" w:rsidRDefault="007428E0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</w:t>
            </w:r>
            <w:r w:rsidR="00617407">
              <w:rPr>
                <w:rStyle w:val="a3"/>
                <w:b w:val="0"/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428E0" w:rsidRPr="0002744D" w:rsidRDefault="007428E0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428E0" w:rsidRPr="0002744D" w:rsidRDefault="007428E0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007B73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</w:t>
            </w:r>
          </w:p>
        </w:tc>
        <w:tc>
          <w:tcPr>
            <w:tcW w:w="4919" w:type="dxa"/>
          </w:tcPr>
          <w:p w:rsidR="0092662B" w:rsidRPr="0002744D" w:rsidRDefault="007428E0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Устройство минерализованных полос по пер</w:t>
            </w:r>
            <w:r>
              <w:rPr>
                <w:rStyle w:val="a3"/>
                <w:b w:val="0"/>
                <w:sz w:val="22"/>
                <w:szCs w:val="22"/>
              </w:rPr>
              <w:t>и</w:t>
            </w:r>
            <w:r>
              <w:rPr>
                <w:rStyle w:val="a3"/>
                <w:b w:val="0"/>
                <w:sz w:val="22"/>
                <w:szCs w:val="22"/>
              </w:rPr>
              <w:t>метру населенных пунктов</w:t>
            </w:r>
          </w:p>
        </w:tc>
        <w:tc>
          <w:tcPr>
            <w:tcW w:w="759" w:type="dxa"/>
          </w:tcPr>
          <w:p w:rsidR="0092662B" w:rsidRPr="0002744D" w:rsidRDefault="00617407" w:rsidP="007428E0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   </w:t>
            </w:r>
            <w:r w:rsidR="00007B73">
              <w:rPr>
                <w:rStyle w:val="a3"/>
                <w:b w:val="0"/>
                <w:sz w:val="22"/>
                <w:szCs w:val="22"/>
              </w:rPr>
              <w:t>155</w:t>
            </w:r>
          </w:p>
        </w:tc>
        <w:tc>
          <w:tcPr>
            <w:tcW w:w="545" w:type="dxa"/>
          </w:tcPr>
          <w:p w:rsidR="007428E0" w:rsidRPr="0002744D" w:rsidRDefault="007428E0" w:rsidP="007428E0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="00007B73">
              <w:rPr>
                <w:rStyle w:val="a3"/>
                <w:b w:val="0"/>
                <w:sz w:val="22"/>
                <w:szCs w:val="22"/>
              </w:rPr>
              <w:t>20</w:t>
            </w:r>
          </w:p>
        </w:tc>
        <w:tc>
          <w:tcPr>
            <w:tcW w:w="723" w:type="dxa"/>
          </w:tcPr>
          <w:p w:rsidR="0092662B" w:rsidRPr="0002744D" w:rsidRDefault="00007B73" w:rsidP="00007B73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    40</w:t>
            </w:r>
          </w:p>
        </w:tc>
        <w:tc>
          <w:tcPr>
            <w:tcW w:w="546" w:type="dxa"/>
          </w:tcPr>
          <w:p w:rsidR="0092662B" w:rsidRPr="0002744D" w:rsidRDefault="00007B73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45</w:t>
            </w:r>
          </w:p>
        </w:tc>
        <w:tc>
          <w:tcPr>
            <w:tcW w:w="723" w:type="dxa"/>
          </w:tcPr>
          <w:p w:rsidR="0092662B" w:rsidRPr="0002744D" w:rsidRDefault="00007B73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50</w:t>
            </w:r>
          </w:p>
        </w:tc>
      </w:tr>
      <w:tr w:rsidR="0092662B" w:rsidRPr="0002744D" w:rsidTr="00617407">
        <w:trPr>
          <w:trHeight w:val="497"/>
        </w:trPr>
        <w:tc>
          <w:tcPr>
            <w:tcW w:w="491" w:type="dxa"/>
          </w:tcPr>
          <w:p w:rsidR="0092662B" w:rsidRPr="0002744D" w:rsidRDefault="00007B73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7</w:t>
            </w:r>
          </w:p>
        </w:tc>
        <w:tc>
          <w:tcPr>
            <w:tcW w:w="4919" w:type="dxa"/>
          </w:tcPr>
          <w:p w:rsidR="00007B73" w:rsidRDefault="00007B73" w:rsidP="00007B73">
            <w:pPr>
              <w:pStyle w:val="stylet1"/>
              <w:rPr>
                <w:rStyle w:val="a3"/>
                <w:b w:val="0"/>
                <w:color w:val="002060"/>
                <w:sz w:val="22"/>
                <w:szCs w:val="22"/>
              </w:rPr>
            </w:pPr>
            <w:r>
              <w:rPr>
                <w:rStyle w:val="a3"/>
                <w:b w:val="0"/>
                <w:color w:val="002060"/>
                <w:sz w:val="22"/>
                <w:szCs w:val="22"/>
              </w:rPr>
              <w:t>Устройство пожарных пирсов:</w:t>
            </w:r>
            <w:r w:rsidR="00DC776D">
              <w:rPr>
                <w:rStyle w:val="a3"/>
                <w:b w:val="0"/>
                <w:color w:val="002060"/>
                <w:sz w:val="22"/>
                <w:szCs w:val="22"/>
              </w:rPr>
              <w:t>(2т щебня+2 ЖБИ)</w:t>
            </w:r>
          </w:p>
          <w:p w:rsidR="00007B73" w:rsidRDefault="00007B73" w:rsidP="00007B73">
            <w:pPr>
              <w:pStyle w:val="stylet1"/>
              <w:rPr>
                <w:rStyle w:val="a3"/>
                <w:b w:val="0"/>
                <w:color w:val="002060"/>
                <w:sz w:val="22"/>
                <w:szCs w:val="22"/>
              </w:rPr>
            </w:pPr>
            <w:r>
              <w:rPr>
                <w:rStyle w:val="a3"/>
                <w:b w:val="0"/>
                <w:color w:val="002060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a3"/>
                <w:b w:val="0"/>
                <w:color w:val="002060"/>
                <w:sz w:val="22"/>
                <w:szCs w:val="22"/>
              </w:rPr>
              <w:t>д</w:t>
            </w:r>
            <w:proofErr w:type="gramStart"/>
            <w:r>
              <w:rPr>
                <w:rStyle w:val="a3"/>
                <w:b w:val="0"/>
                <w:color w:val="002060"/>
                <w:sz w:val="22"/>
                <w:szCs w:val="22"/>
              </w:rPr>
              <w:t>.К</w:t>
            </w:r>
            <w:proofErr w:type="gramEnd"/>
            <w:r>
              <w:rPr>
                <w:rStyle w:val="a3"/>
                <w:b w:val="0"/>
                <w:color w:val="002060"/>
                <w:sz w:val="22"/>
                <w:szCs w:val="22"/>
              </w:rPr>
              <w:t>унакбаева</w:t>
            </w:r>
            <w:proofErr w:type="spellEnd"/>
            <w:r>
              <w:rPr>
                <w:rStyle w:val="a3"/>
                <w:b w:val="0"/>
                <w:color w:val="002060"/>
                <w:sz w:val="22"/>
                <w:szCs w:val="22"/>
              </w:rPr>
              <w:t>, Мансурова</w:t>
            </w:r>
          </w:p>
          <w:p w:rsidR="00007B73" w:rsidRDefault="00007B73" w:rsidP="00007B73">
            <w:pPr>
              <w:pStyle w:val="stylet1"/>
              <w:rPr>
                <w:rStyle w:val="a3"/>
                <w:b w:val="0"/>
                <w:color w:val="002060"/>
                <w:sz w:val="22"/>
                <w:szCs w:val="22"/>
              </w:rPr>
            </w:pPr>
            <w:r>
              <w:rPr>
                <w:rStyle w:val="a3"/>
                <w:b w:val="0"/>
                <w:color w:val="002060"/>
                <w:sz w:val="22"/>
                <w:szCs w:val="22"/>
              </w:rPr>
              <w:t>-</w:t>
            </w:r>
            <w:proofErr w:type="spellStart"/>
            <w:r>
              <w:rPr>
                <w:rStyle w:val="a3"/>
                <w:b w:val="0"/>
                <w:color w:val="002060"/>
                <w:sz w:val="22"/>
                <w:szCs w:val="22"/>
              </w:rPr>
              <w:t>д</w:t>
            </w:r>
            <w:proofErr w:type="gramStart"/>
            <w:r>
              <w:rPr>
                <w:rStyle w:val="a3"/>
                <w:b w:val="0"/>
                <w:color w:val="002060"/>
                <w:sz w:val="22"/>
                <w:szCs w:val="22"/>
              </w:rPr>
              <w:t>.К</w:t>
            </w:r>
            <w:proofErr w:type="gramEnd"/>
            <w:r>
              <w:rPr>
                <w:rStyle w:val="a3"/>
                <w:b w:val="0"/>
                <w:color w:val="002060"/>
                <w:sz w:val="22"/>
                <w:szCs w:val="22"/>
              </w:rPr>
              <w:t>убагушево,Баракова</w:t>
            </w:r>
            <w:proofErr w:type="spellEnd"/>
          </w:p>
          <w:p w:rsidR="00007B73" w:rsidRPr="00007B73" w:rsidRDefault="00007B73" w:rsidP="00007B73">
            <w:pPr>
              <w:pStyle w:val="stylet1"/>
              <w:rPr>
                <w:rStyle w:val="a3"/>
                <w:b w:val="0"/>
                <w:color w:val="002060"/>
                <w:sz w:val="22"/>
                <w:szCs w:val="22"/>
              </w:rPr>
            </w:pPr>
            <w:r>
              <w:rPr>
                <w:rStyle w:val="a3"/>
                <w:b w:val="0"/>
                <w:color w:val="002060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a3"/>
                <w:b w:val="0"/>
                <w:color w:val="002060"/>
                <w:sz w:val="22"/>
                <w:szCs w:val="22"/>
              </w:rPr>
              <w:t>д</w:t>
            </w:r>
            <w:proofErr w:type="gramStart"/>
            <w:r>
              <w:rPr>
                <w:rStyle w:val="a3"/>
                <w:b w:val="0"/>
                <w:color w:val="002060"/>
                <w:sz w:val="22"/>
                <w:szCs w:val="22"/>
              </w:rPr>
              <w:t>.Б</w:t>
            </w:r>
            <w:proofErr w:type="gramEnd"/>
            <w:r>
              <w:rPr>
                <w:rStyle w:val="a3"/>
                <w:b w:val="0"/>
                <w:color w:val="002060"/>
                <w:sz w:val="22"/>
                <w:szCs w:val="22"/>
              </w:rPr>
              <w:t>урино,Баязитова</w:t>
            </w:r>
            <w:proofErr w:type="spellEnd"/>
          </w:p>
        </w:tc>
        <w:tc>
          <w:tcPr>
            <w:tcW w:w="759" w:type="dxa"/>
          </w:tcPr>
          <w:p w:rsidR="0092662B" w:rsidRPr="0002744D" w:rsidRDefault="00007B73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</w:t>
            </w:r>
          </w:p>
        </w:tc>
        <w:tc>
          <w:tcPr>
            <w:tcW w:w="545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07B73" w:rsidRPr="0002744D" w:rsidRDefault="00007B73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15</w:t>
            </w:r>
          </w:p>
        </w:tc>
        <w:tc>
          <w:tcPr>
            <w:tcW w:w="546" w:type="dxa"/>
          </w:tcPr>
          <w:p w:rsidR="0092662B" w:rsidRDefault="0092662B" w:rsidP="00007B73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</w:p>
          <w:p w:rsidR="00007B73" w:rsidRDefault="00007B73" w:rsidP="00007B73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</w:p>
          <w:p w:rsidR="00007B73" w:rsidRPr="0002744D" w:rsidRDefault="00007B73" w:rsidP="00007B73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20</w:t>
            </w:r>
          </w:p>
        </w:tc>
        <w:tc>
          <w:tcPr>
            <w:tcW w:w="723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07B73" w:rsidRDefault="00007B73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07B73" w:rsidRDefault="00007B73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07B73" w:rsidRPr="0002744D" w:rsidRDefault="00007B73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25</w:t>
            </w: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524262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8</w:t>
            </w:r>
          </w:p>
        </w:tc>
        <w:tc>
          <w:tcPr>
            <w:tcW w:w="4919" w:type="dxa"/>
          </w:tcPr>
          <w:p w:rsidR="0092662B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Ремонт гидрантов</w:t>
            </w:r>
          </w:p>
          <w:p w:rsidR="00BB673C" w:rsidRPr="0002744D" w:rsidRDefault="00BB673C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Установка гидратов </w:t>
            </w:r>
            <w:r w:rsidR="00F05CB7">
              <w:rPr>
                <w:rStyle w:val="a3"/>
                <w:b w:val="0"/>
                <w:sz w:val="22"/>
                <w:szCs w:val="22"/>
              </w:rPr>
              <w:t>(</w:t>
            </w:r>
            <w:r>
              <w:rPr>
                <w:rStyle w:val="a3"/>
                <w:b w:val="0"/>
                <w:sz w:val="22"/>
                <w:szCs w:val="22"/>
              </w:rPr>
              <w:t xml:space="preserve">3 </w:t>
            </w:r>
            <w:proofErr w:type="spellStart"/>
            <w:r>
              <w:rPr>
                <w:rStyle w:val="a3"/>
                <w:b w:val="0"/>
                <w:sz w:val="22"/>
                <w:szCs w:val="22"/>
              </w:rPr>
              <w:t>шт</w:t>
            </w:r>
            <w:r w:rsidR="00F05CB7">
              <w:rPr>
                <w:rStyle w:val="a3"/>
                <w:b w:val="0"/>
                <w:sz w:val="22"/>
                <w:szCs w:val="22"/>
              </w:rPr>
              <w:t>.с</w:t>
            </w:r>
            <w:proofErr w:type="gramStart"/>
            <w:r w:rsidR="00F05CB7">
              <w:rPr>
                <w:rStyle w:val="a3"/>
                <w:b w:val="0"/>
                <w:sz w:val="22"/>
                <w:szCs w:val="22"/>
              </w:rPr>
              <w:t>.Х</w:t>
            </w:r>
            <w:proofErr w:type="gramEnd"/>
            <w:r w:rsidR="00F05CB7">
              <w:rPr>
                <w:rStyle w:val="a3"/>
                <w:b w:val="0"/>
                <w:sz w:val="22"/>
                <w:szCs w:val="22"/>
              </w:rPr>
              <w:t>алитово</w:t>
            </w:r>
            <w:proofErr w:type="spellEnd"/>
            <w:r w:rsidR="00F05CB7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759" w:type="dxa"/>
          </w:tcPr>
          <w:p w:rsidR="0092662B" w:rsidRDefault="00524262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</w:t>
            </w:r>
          </w:p>
          <w:p w:rsidR="00F05CB7" w:rsidRPr="0002744D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26</w:t>
            </w:r>
          </w:p>
        </w:tc>
        <w:tc>
          <w:tcPr>
            <w:tcW w:w="545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Default="00524262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</w:t>
            </w:r>
          </w:p>
          <w:p w:rsidR="00F05CB7" w:rsidRPr="0002744D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7</w:t>
            </w:r>
          </w:p>
        </w:tc>
        <w:tc>
          <w:tcPr>
            <w:tcW w:w="546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F05CB7" w:rsidRPr="0002744D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9</w:t>
            </w:r>
          </w:p>
        </w:tc>
        <w:tc>
          <w:tcPr>
            <w:tcW w:w="723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F05CB7" w:rsidRPr="0002744D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</w:t>
            </w: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524262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9</w:t>
            </w:r>
            <w:r w:rsidR="0092662B" w:rsidRPr="0002744D">
              <w:rPr>
                <w:rStyle w:val="a3"/>
                <w:b w:val="0"/>
                <w:sz w:val="22"/>
                <w:szCs w:val="22"/>
              </w:rPr>
              <w:t>.</w:t>
            </w:r>
          </w:p>
        </w:tc>
        <w:tc>
          <w:tcPr>
            <w:tcW w:w="4919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sz w:val="22"/>
                <w:szCs w:val="22"/>
              </w:rPr>
              <w:t>Оборудование всех водонапорных башен и скв</w:t>
            </w:r>
            <w:r w:rsidRPr="0002744D">
              <w:rPr>
                <w:sz w:val="22"/>
                <w:szCs w:val="22"/>
              </w:rPr>
              <w:t>а</w:t>
            </w:r>
            <w:r w:rsidRPr="0002744D">
              <w:rPr>
                <w:sz w:val="22"/>
                <w:szCs w:val="22"/>
              </w:rPr>
              <w:t>жин запорной арматурой для заправки пожарных автомобилей водой</w:t>
            </w:r>
            <w:r w:rsidRPr="0002744D"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59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524262" w:rsidRPr="0002744D" w:rsidRDefault="00524262" w:rsidP="0052426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    50</w:t>
            </w:r>
          </w:p>
        </w:tc>
        <w:tc>
          <w:tcPr>
            <w:tcW w:w="545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524262" w:rsidRPr="0002744D" w:rsidRDefault="00524262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20</w:t>
            </w:r>
          </w:p>
        </w:tc>
        <w:tc>
          <w:tcPr>
            <w:tcW w:w="546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524262" w:rsidRPr="0002744D" w:rsidRDefault="00524262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</w:t>
            </w:r>
          </w:p>
        </w:tc>
        <w:tc>
          <w:tcPr>
            <w:tcW w:w="723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524262" w:rsidRPr="0002744D" w:rsidRDefault="00524262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</w:t>
            </w: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524262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</w:t>
            </w:r>
            <w:r w:rsidR="0092662B" w:rsidRPr="0002744D">
              <w:rPr>
                <w:rStyle w:val="a3"/>
                <w:b w:val="0"/>
                <w:sz w:val="22"/>
                <w:szCs w:val="22"/>
              </w:rPr>
              <w:t>.</w:t>
            </w:r>
          </w:p>
        </w:tc>
        <w:tc>
          <w:tcPr>
            <w:tcW w:w="4919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Изготовление и установка специальных указат</w:t>
            </w:r>
            <w:r w:rsidRPr="0002744D">
              <w:rPr>
                <w:rStyle w:val="a3"/>
                <w:b w:val="0"/>
                <w:sz w:val="22"/>
                <w:szCs w:val="22"/>
              </w:rPr>
              <w:t>е</w:t>
            </w:r>
            <w:r w:rsidRPr="0002744D">
              <w:rPr>
                <w:rStyle w:val="a3"/>
                <w:b w:val="0"/>
                <w:sz w:val="22"/>
                <w:szCs w:val="22"/>
              </w:rPr>
              <w:t xml:space="preserve">лей </w:t>
            </w:r>
            <w:proofErr w:type="gramStart"/>
            <w:r w:rsidRPr="0002744D">
              <w:rPr>
                <w:rStyle w:val="a3"/>
                <w:b w:val="0"/>
                <w:sz w:val="22"/>
                <w:szCs w:val="22"/>
              </w:rPr>
              <w:t xml:space="preserve">( </w:t>
            </w:r>
            <w:proofErr w:type="gramEnd"/>
            <w:r w:rsidRPr="0002744D">
              <w:rPr>
                <w:rStyle w:val="a3"/>
                <w:b w:val="0"/>
                <w:sz w:val="22"/>
                <w:szCs w:val="22"/>
              </w:rPr>
              <w:t>табличек) расположения гидрантов на те</w:t>
            </w:r>
            <w:r w:rsidRPr="0002744D">
              <w:rPr>
                <w:rStyle w:val="a3"/>
                <w:b w:val="0"/>
                <w:sz w:val="22"/>
                <w:szCs w:val="22"/>
              </w:rPr>
              <w:t>р</w:t>
            </w:r>
            <w:r w:rsidRPr="0002744D">
              <w:rPr>
                <w:rStyle w:val="a3"/>
                <w:b w:val="0"/>
                <w:sz w:val="22"/>
                <w:szCs w:val="22"/>
              </w:rPr>
              <w:t>ритории сельского поселения в нас пунктах</w:t>
            </w:r>
          </w:p>
        </w:tc>
        <w:tc>
          <w:tcPr>
            <w:tcW w:w="759" w:type="dxa"/>
          </w:tcPr>
          <w:p w:rsidR="0092662B" w:rsidRPr="0002744D" w:rsidRDefault="00524262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Default="0092662B" w:rsidP="00BA5472">
            <w:r w:rsidRPr="0002744D">
              <w:rPr>
                <w:rStyle w:val="a3"/>
                <w:b w:val="0"/>
              </w:rPr>
              <w:t>1</w:t>
            </w:r>
          </w:p>
        </w:tc>
        <w:tc>
          <w:tcPr>
            <w:tcW w:w="546" w:type="dxa"/>
          </w:tcPr>
          <w:p w:rsidR="0092662B" w:rsidRDefault="0092662B" w:rsidP="00BA5472">
            <w:r w:rsidRPr="0002744D">
              <w:rPr>
                <w:rStyle w:val="a3"/>
                <w:b w:val="0"/>
              </w:rPr>
              <w:t>1</w:t>
            </w:r>
          </w:p>
        </w:tc>
        <w:tc>
          <w:tcPr>
            <w:tcW w:w="723" w:type="dxa"/>
          </w:tcPr>
          <w:p w:rsidR="0092662B" w:rsidRDefault="00524262" w:rsidP="00BA5472">
            <w:r>
              <w:rPr>
                <w:rStyle w:val="a3"/>
                <w:b w:val="0"/>
              </w:rPr>
              <w:t xml:space="preserve">    </w:t>
            </w:r>
            <w:r w:rsidR="0092662B" w:rsidRPr="0002744D">
              <w:rPr>
                <w:rStyle w:val="a3"/>
                <w:b w:val="0"/>
              </w:rPr>
              <w:t>1</w:t>
            </w: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F05CB7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</w:t>
            </w:r>
            <w:r w:rsidR="0092662B" w:rsidRPr="0002744D">
              <w:rPr>
                <w:rStyle w:val="a3"/>
                <w:b w:val="0"/>
                <w:sz w:val="22"/>
                <w:szCs w:val="22"/>
              </w:rPr>
              <w:t>.</w:t>
            </w:r>
          </w:p>
        </w:tc>
        <w:tc>
          <w:tcPr>
            <w:tcW w:w="4919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Содержание пожарного автомобиля</w:t>
            </w:r>
            <w:r w:rsidR="0008128B">
              <w:rPr>
                <w:rStyle w:val="a3"/>
                <w:b w:val="0"/>
                <w:sz w:val="22"/>
                <w:szCs w:val="22"/>
              </w:rPr>
              <w:t>(</w:t>
            </w:r>
            <w:r w:rsidR="00F05CB7">
              <w:rPr>
                <w:rStyle w:val="a3"/>
                <w:b w:val="0"/>
                <w:sz w:val="22"/>
                <w:szCs w:val="22"/>
              </w:rPr>
              <w:t>УРАЛ-коробка,раздатчик</w:t>
            </w:r>
            <w:proofErr w:type="gramStart"/>
            <w:r w:rsidR="00F05CB7">
              <w:rPr>
                <w:rStyle w:val="a3"/>
                <w:b w:val="0"/>
                <w:sz w:val="22"/>
                <w:szCs w:val="22"/>
              </w:rPr>
              <w:t>.З</w:t>
            </w:r>
            <w:proofErr w:type="gramEnd"/>
            <w:r w:rsidR="00F05CB7">
              <w:rPr>
                <w:rStyle w:val="a3"/>
                <w:b w:val="0"/>
                <w:sz w:val="22"/>
                <w:szCs w:val="22"/>
              </w:rPr>
              <w:t>ИЛ-насос,колеса6шт.емкость</w:t>
            </w:r>
          </w:p>
        </w:tc>
        <w:tc>
          <w:tcPr>
            <w:tcW w:w="759" w:type="dxa"/>
          </w:tcPr>
          <w:p w:rsidR="00F05CB7" w:rsidRPr="0002744D" w:rsidRDefault="00F05CB7" w:rsidP="00F05CB7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326</w:t>
            </w:r>
          </w:p>
        </w:tc>
        <w:tc>
          <w:tcPr>
            <w:tcW w:w="545" w:type="dxa"/>
          </w:tcPr>
          <w:p w:rsidR="0092662B" w:rsidRPr="0002744D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64</w:t>
            </w:r>
          </w:p>
        </w:tc>
        <w:tc>
          <w:tcPr>
            <w:tcW w:w="723" w:type="dxa"/>
          </w:tcPr>
          <w:p w:rsidR="0092662B" w:rsidRPr="0002744D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64</w:t>
            </w:r>
          </w:p>
        </w:tc>
        <w:tc>
          <w:tcPr>
            <w:tcW w:w="546" w:type="dxa"/>
          </w:tcPr>
          <w:p w:rsidR="0092662B" w:rsidRPr="0002744D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85</w:t>
            </w:r>
          </w:p>
        </w:tc>
        <w:tc>
          <w:tcPr>
            <w:tcW w:w="723" w:type="dxa"/>
          </w:tcPr>
          <w:p w:rsidR="0092662B" w:rsidRPr="0002744D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113</w:t>
            </w: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F05CB7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12</w:t>
            </w:r>
            <w:r w:rsidR="0092662B" w:rsidRPr="0002744D">
              <w:rPr>
                <w:rStyle w:val="a3"/>
                <w:b w:val="0"/>
                <w:sz w:val="22"/>
                <w:szCs w:val="22"/>
              </w:rPr>
              <w:t>.</w:t>
            </w:r>
          </w:p>
        </w:tc>
        <w:tc>
          <w:tcPr>
            <w:tcW w:w="4919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Приобретение специальной и боевой одежды</w:t>
            </w:r>
          </w:p>
        </w:tc>
        <w:tc>
          <w:tcPr>
            <w:tcW w:w="759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45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46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F05CB7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13</w:t>
            </w:r>
            <w:r w:rsidR="0092662B" w:rsidRPr="0002744D">
              <w:rPr>
                <w:rStyle w:val="a3"/>
                <w:b w:val="0"/>
                <w:sz w:val="22"/>
                <w:szCs w:val="22"/>
              </w:rPr>
              <w:t>.</w:t>
            </w:r>
          </w:p>
        </w:tc>
        <w:tc>
          <w:tcPr>
            <w:tcW w:w="4919" w:type="dxa"/>
          </w:tcPr>
          <w:p w:rsidR="0092662B" w:rsidRPr="0002744D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 w:rsidRPr="0002744D">
              <w:rPr>
                <w:rStyle w:val="a3"/>
                <w:b w:val="0"/>
                <w:sz w:val="22"/>
                <w:szCs w:val="22"/>
              </w:rPr>
              <w:t>Приобретение пожарно-технического вооруж</w:t>
            </w:r>
            <w:r w:rsidRPr="0002744D">
              <w:rPr>
                <w:rStyle w:val="a3"/>
                <w:b w:val="0"/>
                <w:sz w:val="22"/>
                <w:szCs w:val="22"/>
              </w:rPr>
              <w:t>е</w:t>
            </w:r>
            <w:r w:rsidRPr="0002744D">
              <w:rPr>
                <w:rStyle w:val="a3"/>
                <w:b w:val="0"/>
                <w:sz w:val="22"/>
                <w:szCs w:val="22"/>
              </w:rPr>
              <w:t>ни</w:t>
            </w:r>
            <w:proofErr w:type="gramStart"/>
            <w:r w:rsidRPr="0002744D">
              <w:rPr>
                <w:rStyle w:val="a3"/>
                <w:b w:val="0"/>
                <w:sz w:val="22"/>
                <w:szCs w:val="22"/>
              </w:rPr>
              <w:t>я</w:t>
            </w:r>
            <w:r w:rsidR="0008128B">
              <w:rPr>
                <w:rStyle w:val="a3"/>
                <w:b w:val="0"/>
                <w:sz w:val="22"/>
                <w:szCs w:val="22"/>
              </w:rPr>
              <w:t>(</w:t>
            </w:r>
            <w:proofErr w:type="spellStart"/>
            <w:proofErr w:type="gramEnd"/>
            <w:r w:rsidR="0008128B">
              <w:rPr>
                <w:rStyle w:val="a3"/>
                <w:b w:val="0"/>
                <w:sz w:val="22"/>
                <w:szCs w:val="22"/>
              </w:rPr>
              <w:t>водосборник,гидроэлеватор,головки</w:t>
            </w:r>
            <w:proofErr w:type="spellEnd"/>
            <w:r w:rsidR="0008128B">
              <w:rPr>
                <w:rStyle w:val="a3"/>
                <w:b w:val="0"/>
                <w:sz w:val="22"/>
                <w:szCs w:val="22"/>
              </w:rPr>
              <w:t xml:space="preserve">( </w:t>
            </w:r>
            <w:proofErr w:type="spellStart"/>
            <w:r w:rsidR="0008128B">
              <w:rPr>
                <w:rStyle w:val="a3"/>
                <w:b w:val="0"/>
                <w:sz w:val="22"/>
                <w:szCs w:val="22"/>
              </w:rPr>
              <w:t>з</w:t>
            </w:r>
            <w:r w:rsidR="0008128B">
              <w:rPr>
                <w:rStyle w:val="a3"/>
                <w:b w:val="0"/>
                <w:sz w:val="22"/>
                <w:szCs w:val="22"/>
              </w:rPr>
              <w:t>а</w:t>
            </w:r>
            <w:r w:rsidR="0008128B">
              <w:rPr>
                <w:rStyle w:val="a3"/>
                <w:b w:val="0"/>
                <w:sz w:val="22"/>
                <w:szCs w:val="22"/>
              </w:rPr>
              <w:t>глушки,муфтовые,переходные</w:t>
            </w:r>
            <w:proofErr w:type="spellEnd"/>
            <w:r w:rsidR="0008128B">
              <w:rPr>
                <w:rStyle w:val="a3"/>
                <w:b w:val="0"/>
                <w:sz w:val="22"/>
                <w:szCs w:val="22"/>
              </w:rPr>
              <w:t xml:space="preserve">), </w:t>
            </w:r>
            <w:proofErr w:type="spellStart"/>
            <w:r w:rsidR="0008128B">
              <w:rPr>
                <w:rStyle w:val="a3"/>
                <w:b w:val="0"/>
                <w:sz w:val="22"/>
                <w:szCs w:val="22"/>
              </w:rPr>
              <w:t>огнетушит</w:t>
            </w:r>
            <w:r w:rsidR="0008128B">
              <w:rPr>
                <w:rStyle w:val="a3"/>
                <w:b w:val="0"/>
                <w:sz w:val="22"/>
                <w:szCs w:val="22"/>
              </w:rPr>
              <w:t>е</w:t>
            </w:r>
            <w:r w:rsidR="0008128B">
              <w:rPr>
                <w:rStyle w:val="a3"/>
                <w:b w:val="0"/>
                <w:sz w:val="22"/>
                <w:szCs w:val="22"/>
              </w:rPr>
              <w:t>ли,пожарные</w:t>
            </w:r>
            <w:proofErr w:type="spellEnd"/>
            <w:r w:rsidR="0008128B">
              <w:rPr>
                <w:rStyle w:val="a3"/>
                <w:b w:val="0"/>
                <w:sz w:val="22"/>
                <w:szCs w:val="22"/>
              </w:rPr>
              <w:t xml:space="preserve"> рукава ,стволы),</w:t>
            </w:r>
            <w:proofErr w:type="spellStart"/>
            <w:r w:rsidR="0008128B">
              <w:rPr>
                <w:rStyle w:val="a3"/>
                <w:b w:val="0"/>
                <w:sz w:val="22"/>
                <w:szCs w:val="22"/>
              </w:rPr>
              <w:t>емкости,прицепы</w:t>
            </w:r>
            <w:proofErr w:type="spellEnd"/>
          </w:p>
        </w:tc>
        <w:tc>
          <w:tcPr>
            <w:tcW w:w="759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F05CB7" w:rsidRPr="0002744D" w:rsidRDefault="00F05CB7" w:rsidP="00F05CB7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500</w:t>
            </w:r>
          </w:p>
        </w:tc>
        <w:tc>
          <w:tcPr>
            <w:tcW w:w="545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F05CB7" w:rsidRPr="0002744D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100</w:t>
            </w:r>
          </w:p>
        </w:tc>
        <w:tc>
          <w:tcPr>
            <w:tcW w:w="546" w:type="dxa"/>
          </w:tcPr>
          <w:p w:rsidR="0092662B" w:rsidRDefault="0092662B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</w:p>
          <w:p w:rsidR="00F05CB7" w:rsidRPr="0002744D" w:rsidRDefault="00F05CB7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200</w:t>
            </w:r>
          </w:p>
        </w:tc>
        <w:tc>
          <w:tcPr>
            <w:tcW w:w="723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F05CB7" w:rsidRPr="0002744D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200</w:t>
            </w:r>
          </w:p>
        </w:tc>
      </w:tr>
      <w:tr w:rsidR="0092662B" w:rsidRPr="0002744D" w:rsidTr="00617407">
        <w:tc>
          <w:tcPr>
            <w:tcW w:w="491" w:type="dxa"/>
          </w:tcPr>
          <w:p w:rsidR="0092662B" w:rsidRPr="0002744D" w:rsidRDefault="00F05CB7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14.</w:t>
            </w:r>
          </w:p>
        </w:tc>
        <w:tc>
          <w:tcPr>
            <w:tcW w:w="4919" w:type="dxa"/>
          </w:tcPr>
          <w:p w:rsidR="0092662B" w:rsidRDefault="00F05CB7" w:rsidP="00BA5472">
            <w:pPr>
              <w:pStyle w:val="stylet1"/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  <w:t>Содержание здания пожарного депо:</w:t>
            </w:r>
          </w:p>
          <w:p w:rsidR="00F05CB7" w:rsidRDefault="00F05CB7" w:rsidP="00BA5472">
            <w:pPr>
              <w:pStyle w:val="stylet1"/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  <w:t xml:space="preserve">-замена электропроводящей системы </w:t>
            </w:r>
          </w:p>
          <w:p w:rsidR="00F05CB7" w:rsidRDefault="00F05CB7" w:rsidP="00BA5472">
            <w:pPr>
              <w:pStyle w:val="stylet1"/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  <w:t>-замена отопления всего помещения</w:t>
            </w:r>
          </w:p>
          <w:p w:rsidR="00DC776D" w:rsidRDefault="00DC776D" w:rsidP="00BA5472">
            <w:pPr>
              <w:pStyle w:val="stylet1"/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  <w:t xml:space="preserve">-капитальный ремонт </w:t>
            </w:r>
            <w:proofErr w:type="spellStart"/>
            <w:r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  <w:t>крыши</w:t>
            </w:r>
            <w:proofErr w:type="gramStart"/>
            <w:r w:rsidR="004D22FD"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  <w:t>,п</w:t>
            </w:r>
            <w:proofErr w:type="gramEnd"/>
            <w:r w:rsidR="004D22FD"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  <w:t>отолка</w:t>
            </w:r>
            <w:proofErr w:type="spellEnd"/>
          </w:p>
          <w:p w:rsidR="00DC776D" w:rsidRPr="00F05CB7" w:rsidRDefault="00DC776D" w:rsidP="00BA5472">
            <w:pPr>
              <w:pStyle w:val="stylet1"/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  <w:t>-установка санузла</w:t>
            </w:r>
          </w:p>
        </w:tc>
        <w:tc>
          <w:tcPr>
            <w:tcW w:w="759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F05CB7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70</w:t>
            </w:r>
          </w:p>
          <w:p w:rsidR="00DC776D" w:rsidRDefault="00DC776D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100</w:t>
            </w:r>
          </w:p>
          <w:p w:rsidR="00DC776D" w:rsidRDefault="00DC776D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150</w:t>
            </w:r>
          </w:p>
          <w:p w:rsidR="00DC776D" w:rsidRPr="0002744D" w:rsidRDefault="00DC776D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50</w:t>
            </w:r>
          </w:p>
        </w:tc>
        <w:tc>
          <w:tcPr>
            <w:tcW w:w="545" w:type="dxa"/>
          </w:tcPr>
          <w:p w:rsidR="0092662B" w:rsidRPr="0002744D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723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F05CB7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50</w:t>
            </w:r>
          </w:p>
          <w:p w:rsidR="00DC776D" w:rsidRPr="0002744D" w:rsidRDefault="00DC776D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100</w:t>
            </w:r>
          </w:p>
        </w:tc>
        <w:tc>
          <w:tcPr>
            <w:tcW w:w="546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F05CB7" w:rsidRDefault="00F05CB7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20</w:t>
            </w:r>
          </w:p>
          <w:p w:rsidR="00DC776D" w:rsidRDefault="00DC776D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DC776D" w:rsidRPr="0002744D" w:rsidRDefault="00DC776D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150</w:t>
            </w:r>
          </w:p>
        </w:tc>
        <w:tc>
          <w:tcPr>
            <w:tcW w:w="723" w:type="dxa"/>
          </w:tcPr>
          <w:p w:rsidR="0092662B" w:rsidRDefault="0092662B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DC776D" w:rsidRDefault="00DC776D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DC776D" w:rsidRDefault="00DC776D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DC776D" w:rsidRDefault="00DC776D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DC776D" w:rsidRPr="0002744D" w:rsidRDefault="00DC776D" w:rsidP="00BA5472">
            <w:pPr>
              <w:pStyle w:val="stylet1"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50</w:t>
            </w:r>
          </w:p>
        </w:tc>
      </w:tr>
      <w:tr w:rsidR="004D22FD" w:rsidRPr="0002744D" w:rsidTr="00617407">
        <w:tc>
          <w:tcPr>
            <w:tcW w:w="491" w:type="dxa"/>
          </w:tcPr>
          <w:p w:rsidR="004D22FD" w:rsidRDefault="004D22FD" w:rsidP="00BA5472">
            <w:pPr>
              <w:pStyle w:val="stylet1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919" w:type="dxa"/>
          </w:tcPr>
          <w:p w:rsidR="004D22FD" w:rsidRDefault="004D22FD" w:rsidP="00BA5472">
            <w:pPr>
              <w:pStyle w:val="stylet1"/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Style w:val="a3"/>
                <w:b w:val="0"/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759" w:type="dxa"/>
          </w:tcPr>
          <w:p w:rsidR="004D22FD" w:rsidRPr="004D22FD" w:rsidRDefault="004D22FD" w:rsidP="00BA5472">
            <w:pPr>
              <w:pStyle w:val="stylet1"/>
              <w:jc w:val="center"/>
              <w:rPr>
                <w:rStyle w:val="a3"/>
                <w:sz w:val="22"/>
                <w:szCs w:val="22"/>
              </w:rPr>
            </w:pPr>
            <w:r w:rsidRPr="004D22FD">
              <w:rPr>
                <w:rStyle w:val="a3"/>
                <w:sz w:val="22"/>
                <w:szCs w:val="22"/>
              </w:rPr>
              <w:t>1506</w:t>
            </w:r>
          </w:p>
        </w:tc>
        <w:tc>
          <w:tcPr>
            <w:tcW w:w="545" w:type="dxa"/>
          </w:tcPr>
          <w:p w:rsidR="004D22FD" w:rsidRPr="004D22FD" w:rsidRDefault="004D22FD" w:rsidP="00BA5472">
            <w:pPr>
              <w:pStyle w:val="stylet1"/>
              <w:jc w:val="center"/>
              <w:rPr>
                <w:rStyle w:val="a3"/>
                <w:sz w:val="22"/>
                <w:szCs w:val="22"/>
              </w:rPr>
            </w:pPr>
            <w:r w:rsidRPr="004D22FD">
              <w:rPr>
                <w:rStyle w:val="a3"/>
                <w:sz w:val="22"/>
                <w:szCs w:val="22"/>
              </w:rPr>
              <w:t>84</w:t>
            </w:r>
          </w:p>
        </w:tc>
        <w:tc>
          <w:tcPr>
            <w:tcW w:w="723" w:type="dxa"/>
          </w:tcPr>
          <w:p w:rsidR="004D22FD" w:rsidRPr="004D22FD" w:rsidRDefault="004D22FD" w:rsidP="00BA5472">
            <w:pPr>
              <w:pStyle w:val="stylet1"/>
              <w:jc w:val="center"/>
              <w:rPr>
                <w:rStyle w:val="a3"/>
                <w:sz w:val="22"/>
                <w:szCs w:val="22"/>
              </w:rPr>
            </w:pPr>
            <w:r w:rsidRPr="004D22FD">
              <w:rPr>
                <w:rStyle w:val="a3"/>
                <w:sz w:val="22"/>
                <w:szCs w:val="22"/>
              </w:rPr>
              <w:t>421</w:t>
            </w:r>
          </w:p>
        </w:tc>
        <w:tc>
          <w:tcPr>
            <w:tcW w:w="546" w:type="dxa"/>
          </w:tcPr>
          <w:p w:rsidR="004D22FD" w:rsidRPr="004D22FD" w:rsidRDefault="004D22FD" w:rsidP="00BA5472">
            <w:pPr>
              <w:pStyle w:val="stylet1"/>
              <w:jc w:val="center"/>
              <w:rPr>
                <w:rStyle w:val="a3"/>
                <w:sz w:val="22"/>
                <w:szCs w:val="22"/>
              </w:rPr>
            </w:pPr>
            <w:r w:rsidRPr="004D22FD">
              <w:rPr>
                <w:rStyle w:val="a3"/>
                <w:sz w:val="22"/>
                <w:szCs w:val="22"/>
              </w:rPr>
              <w:t>541</w:t>
            </w:r>
          </w:p>
        </w:tc>
        <w:tc>
          <w:tcPr>
            <w:tcW w:w="723" w:type="dxa"/>
          </w:tcPr>
          <w:p w:rsidR="004D22FD" w:rsidRPr="004D22FD" w:rsidRDefault="004D22FD" w:rsidP="00BA5472">
            <w:pPr>
              <w:pStyle w:val="stylet1"/>
              <w:jc w:val="center"/>
              <w:rPr>
                <w:rStyle w:val="a3"/>
                <w:sz w:val="22"/>
                <w:szCs w:val="22"/>
              </w:rPr>
            </w:pPr>
            <w:r w:rsidRPr="004D22FD">
              <w:rPr>
                <w:rStyle w:val="a3"/>
                <w:sz w:val="22"/>
                <w:szCs w:val="22"/>
              </w:rPr>
              <w:t>460</w:t>
            </w:r>
          </w:p>
        </w:tc>
      </w:tr>
    </w:tbl>
    <w:p w:rsidR="00F87D91" w:rsidRPr="002A214F" w:rsidRDefault="00F87D91" w:rsidP="006C084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  <w:sectPr w:rsidR="00F87D91" w:rsidRPr="002A214F" w:rsidSect="00F87D9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32C7D" w:rsidRDefault="00E32C7D" w:rsidP="006C0843">
      <w:pPr>
        <w:autoSpaceDE w:val="0"/>
        <w:autoSpaceDN w:val="0"/>
        <w:adjustRightInd w:val="0"/>
        <w:spacing w:after="0" w:line="240" w:lineRule="auto"/>
        <w:jc w:val="both"/>
      </w:pPr>
    </w:p>
    <w:sectPr w:rsidR="00E32C7D" w:rsidSect="00F821E7">
      <w:pgSz w:w="16838" w:h="11905" w:orient="landscape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C7D"/>
    <w:rsid w:val="00007B73"/>
    <w:rsid w:val="00047613"/>
    <w:rsid w:val="000560A2"/>
    <w:rsid w:val="0008128B"/>
    <w:rsid w:val="000A151A"/>
    <w:rsid w:val="000B1169"/>
    <w:rsid w:val="00107873"/>
    <w:rsid w:val="0013462C"/>
    <w:rsid w:val="00151235"/>
    <w:rsid w:val="001D5AB0"/>
    <w:rsid w:val="001E0879"/>
    <w:rsid w:val="001E26FE"/>
    <w:rsid w:val="001F741B"/>
    <w:rsid w:val="00216607"/>
    <w:rsid w:val="00260063"/>
    <w:rsid w:val="002A27A7"/>
    <w:rsid w:val="002D0CE6"/>
    <w:rsid w:val="002E0140"/>
    <w:rsid w:val="002F58B1"/>
    <w:rsid w:val="003C0B73"/>
    <w:rsid w:val="004137C7"/>
    <w:rsid w:val="00441E28"/>
    <w:rsid w:val="004D22FD"/>
    <w:rsid w:val="004E69CC"/>
    <w:rsid w:val="004F6626"/>
    <w:rsid w:val="00524262"/>
    <w:rsid w:val="005F4535"/>
    <w:rsid w:val="00607028"/>
    <w:rsid w:val="00615492"/>
    <w:rsid w:val="00617407"/>
    <w:rsid w:val="0065781A"/>
    <w:rsid w:val="00662E30"/>
    <w:rsid w:val="006B7200"/>
    <w:rsid w:val="006C0843"/>
    <w:rsid w:val="006D2361"/>
    <w:rsid w:val="006E4834"/>
    <w:rsid w:val="007157D2"/>
    <w:rsid w:val="007234A6"/>
    <w:rsid w:val="00733969"/>
    <w:rsid w:val="00733BD8"/>
    <w:rsid w:val="007428E0"/>
    <w:rsid w:val="0077500F"/>
    <w:rsid w:val="00777AD0"/>
    <w:rsid w:val="007A68DC"/>
    <w:rsid w:val="00823A42"/>
    <w:rsid w:val="0083256A"/>
    <w:rsid w:val="00847C08"/>
    <w:rsid w:val="00874C56"/>
    <w:rsid w:val="00883130"/>
    <w:rsid w:val="008B6920"/>
    <w:rsid w:val="009202EE"/>
    <w:rsid w:val="0092662B"/>
    <w:rsid w:val="009D19DA"/>
    <w:rsid w:val="00A23A43"/>
    <w:rsid w:val="00A8098B"/>
    <w:rsid w:val="00A83793"/>
    <w:rsid w:val="00B416E8"/>
    <w:rsid w:val="00B41F73"/>
    <w:rsid w:val="00B55C2A"/>
    <w:rsid w:val="00BA088B"/>
    <w:rsid w:val="00BA5472"/>
    <w:rsid w:val="00BA75CD"/>
    <w:rsid w:val="00BB673C"/>
    <w:rsid w:val="00BC34F4"/>
    <w:rsid w:val="00C078FF"/>
    <w:rsid w:val="00C52688"/>
    <w:rsid w:val="00CA57C4"/>
    <w:rsid w:val="00CA6040"/>
    <w:rsid w:val="00D4530D"/>
    <w:rsid w:val="00D45EBF"/>
    <w:rsid w:val="00D83F6C"/>
    <w:rsid w:val="00DC776D"/>
    <w:rsid w:val="00E21C28"/>
    <w:rsid w:val="00E32C7D"/>
    <w:rsid w:val="00E57968"/>
    <w:rsid w:val="00E77095"/>
    <w:rsid w:val="00E7763D"/>
    <w:rsid w:val="00E83189"/>
    <w:rsid w:val="00EF5A4D"/>
    <w:rsid w:val="00F02E86"/>
    <w:rsid w:val="00F03137"/>
    <w:rsid w:val="00F05CB7"/>
    <w:rsid w:val="00F54F1C"/>
    <w:rsid w:val="00F67FD7"/>
    <w:rsid w:val="00F71C34"/>
    <w:rsid w:val="00F77E76"/>
    <w:rsid w:val="00F821E7"/>
    <w:rsid w:val="00F87D91"/>
    <w:rsid w:val="00FA326E"/>
    <w:rsid w:val="00FA32CD"/>
    <w:rsid w:val="00FA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C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C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2C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E32C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basedOn w:val="a0"/>
    <w:qFormat/>
    <w:rsid w:val="00A23A43"/>
    <w:rPr>
      <w:b/>
      <w:bCs/>
      <w:i w:val="0"/>
      <w:iCs w:val="0"/>
    </w:rPr>
  </w:style>
  <w:style w:type="paragraph" w:customStyle="1" w:styleId="ConsPlusNormal">
    <w:name w:val="ConsPlusNormal"/>
    <w:rsid w:val="003C0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B720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Balloon Text"/>
    <w:basedOn w:val="a"/>
    <w:semiHidden/>
    <w:rsid w:val="00823A42"/>
    <w:rPr>
      <w:rFonts w:ascii="Tahoma" w:hAnsi="Tahoma" w:cs="Tahoma"/>
      <w:sz w:val="16"/>
      <w:szCs w:val="16"/>
    </w:rPr>
  </w:style>
  <w:style w:type="paragraph" w:customStyle="1" w:styleId="stylet3">
    <w:name w:val="stylet3"/>
    <w:basedOn w:val="a"/>
    <w:rsid w:val="00A80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BA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385DB-6FAE-4363-8843-D5F08FB6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14586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Осенняя Татьяна Валентиновна</dc:creator>
  <cp:keywords/>
  <dc:description/>
  <cp:lastModifiedBy>User</cp:lastModifiedBy>
  <cp:revision>34</cp:revision>
  <cp:lastPrinted>2012-10-25T12:11:00Z</cp:lastPrinted>
  <dcterms:created xsi:type="dcterms:W3CDTF">2012-09-24T10:27:00Z</dcterms:created>
  <dcterms:modified xsi:type="dcterms:W3CDTF">2013-01-21T10:45:00Z</dcterms:modified>
</cp:coreProperties>
</file>